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7.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6809" w:rsidRPr="00CD2FAF" w:rsidRDefault="00BE6809" w:rsidP="000804CB">
      <w:pPr>
        <w:spacing w:line="276" w:lineRule="auto"/>
        <w:ind w:firstLine="0"/>
        <w:jc w:val="both"/>
        <w:rPr>
          <w:rFonts w:ascii="Arial" w:hAnsi="Arial" w:cs="Arial"/>
        </w:rPr>
      </w:pPr>
    </w:p>
    <w:p w:rsidR="00F22CEB" w:rsidRPr="00CD2FAF" w:rsidRDefault="00F22CEB" w:rsidP="000804CB">
      <w:pPr>
        <w:spacing w:line="276" w:lineRule="auto"/>
        <w:ind w:firstLine="0"/>
        <w:jc w:val="both"/>
        <w:rPr>
          <w:rFonts w:ascii="Arial" w:hAnsi="Arial" w:cs="Arial"/>
          <w:lang w:eastAsia="fr-FR"/>
        </w:rPr>
      </w:pPr>
    </w:p>
    <w:p w:rsidR="00F22CEB" w:rsidRPr="00CD2FAF" w:rsidRDefault="00F22CEB" w:rsidP="000804CB">
      <w:pPr>
        <w:spacing w:line="276" w:lineRule="auto"/>
        <w:ind w:firstLine="0"/>
        <w:jc w:val="both"/>
        <w:rPr>
          <w:rFonts w:ascii="Arial" w:hAnsi="Arial" w:cs="Arial"/>
          <w:lang w:eastAsia="fr-FR"/>
        </w:rPr>
      </w:pPr>
    </w:p>
    <w:p w:rsidR="00BE6809" w:rsidRPr="00CD2FAF" w:rsidRDefault="00BE6809" w:rsidP="000804CB">
      <w:pPr>
        <w:spacing w:line="276" w:lineRule="auto"/>
        <w:ind w:firstLine="0"/>
        <w:jc w:val="both"/>
        <w:rPr>
          <w:rFonts w:ascii="Arial" w:hAnsi="Arial" w:cs="Arial"/>
        </w:rPr>
      </w:pPr>
    </w:p>
    <w:p w:rsidR="00BE6809" w:rsidRPr="00CD2FAF" w:rsidRDefault="00BE6809" w:rsidP="000804CB">
      <w:pPr>
        <w:spacing w:line="276" w:lineRule="auto"/>
        <w:ind w:firstLine="0"/>
        <w:jc w:val="both"/>
        <w:rPr>
          <w:rFonts w:ascii="Arial" w:hAnsi="Arial" w:cs="Arial"/>
        </w:rPr>
      </w:pPr>
    </w:p>
    <w:p w:rsidR="00BE6809" w:rsidRPr="00CD2FAF" w:rsidRDefault="00BE6809" w:rsidP="000804CB">
      <w:pPr>
        <w:spacing w:line="276" w:lineRule="auto"/>
        <w:ind w:firstLine="0"/>
        <w:jc w:val="center"/>
        <w:rPr>
          <w:rFonts w:ascii="Arial" w:hAnsi="Arial" w:cs="Arial"/>
        </w:rPr>
      </w:pPr>
      <w:r w:rsidRPr="00CD2FAF">
        <w:rPr>
          <w:rFonts w:ascii="Arial" w:hAnsi="Arial" w:cs="Arial"/>
          <w:noProof/>
          <w:lang w:eastAsia="fr-FR" w:bidi="ar-SA"/>
        </w:rPr>
        <w:drawing>
          <wp:inline distT="0" distB="0" distL="0" distR="0" wp14:anchorId="621BEDF1" wp14:editId="64842E22">
            <wp:extent cx="4059225" cy="1123950"/>
            <wp:effectExtent l="19050" t="0" r="0" b="0"/>
            <wp:docPr id="13" name="Image 2" descr="C:\Users\m.goyet\Desktop\LOGO ATMP generique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oyet\Desktop\LOGO ATMP generiqueQUADRI.JPG"/>
                    <pic:cNvPicPr>
                      <a:picLocks noChangeAspect="1" noChangeArrowheads="1"/>
                    </pic:cNvPicPr>
                  </pic:nvPicPr>
                  <pic:blipFill>
                    <a:blip r:embed="rId9"/>
                    <a:srcRect/>
                    <a:stretch>
                      <a:fillRect/>
                    </a:stretch>
                  </pic:blipFill>
                  <pic:spPr bwMode="auto">
                    <a:xfrm>
                      <a:off x="0" y="0"/>
                      <a:ext cx="4063511" cy="1125137"/>
                    </a:xfrm>
                    <a:prstGeom prst="rect">
                      <a:avLst/>
                    </a:prstGeom>
                    <a:noFill/>
                    <a:ln w="9525">
                      <a:noFill/>
                      <a:miter lim="800000"/>
                      <a:headEnd/>
                      <a:tailEnd/>
                    </a:ln>
                  </pic:spPr>
                </pic:pic>
              </a:graphicData>
            </a:graphic>
          </wp:inline>
        </w:drawing>
      </w:r>
    </w:p>
    <w:p w:rsidR="00BE6809" w:rsidRPr="00CD2FAF" w:rsidRDefault="00BE6809" w:rsidP="000804CB">
      <w:pPr>
        <w:spacing w:line="276" w:lineRule="auto"/>
        <w:ind w:firstLine="0"/>
        <w:jc w:val="both"/>
        <w:rPr>
          <w:rFonts w:ascii="Arial" w:eastAsia="Times New Roman" w:hAnsi="Arial" w:cs="Arial"/>
          <w:bCs/>
          <w:color w:val="FFC000"/>
        </w:rPr>
      </w:pPr>
    </w:p>
    <w:p w:rsidR="009F4B7C" w:rsidRPr="00CD2FAF" w:rsidRDefault="009F4B7C" w:rsidP="000804CB">
      <w:pPr>
        <w:shd w:val="clear" w:color="auto" w:fill="FFFFFF"/>
        <w:overflowPunct w:val="0"/>
        <w:autoSpaceDE w:val="0"/>
        <w:spacing w:line="276" w:lineRule="auto"/>
        <w:ind w:firstLine="0"/>
        <w:jc w:val="both"/>
        <w:rPr>
          <w:rFonts w:ascii="Arial" w:eastAsia="Times New Roman" w:hAnsi="Arial" w:cs="Arial"/>
          <w:b/>
          <w:bCs/>
          <w:color w:val="92D050"/>
          <w:sz w:val="52"/>
        </w:rPr>
      </w:pPr>
    </w:p>
    <w:p w:rsidR="009F4B7C" w:rsidRPr="00CD2FAF" w:rsidRDefault="009F4B7C" w:rsidP="000804CB">
      <w:pPr>
        <w:shd w:val="clear" w:color="auto" w:fill="FFFFFF"/>
        <w:overflowPunct w:val="0"/>
        <w:autoSpaceDE w:val="0"/>
        <w:spacing w:line="276" w:lineRule="auto"/>
        <w:ind w:firstLine="0"/>
        <w:jc w:val="both"/>
        <w:rPr>
          <w:rFonts w:ascii="Arial" w:eastAsia="Times New Roman" w:hAnsi="Arial" w:cs="Arial"/>
          <w:b/>
          <w:bCs/>
          <w:color w:val="92D050"/>
          <w:sz w:val="52"/>
        </w:rPr>
      </w:pPr>
    </w:p>
    <w:p w:rsidR="00672C3B" w:rsidRPr="00CD2FAF" w:rsidRDefault="00672C3B" w:rsidP="000804CB">
      <w:pPr>
        <w:shd w:val="clear" w:color="auto" w:fill="FFFFFF"/>
        <w:overflowPunct w:val="0"/>
        <w:autoSpaceDE w:val="0"/>
        <w:spacing w:line="276" w:lineRule="auto"/>
        <w:ind w:firstLine="0"/>
        <w:jc w:val="both"/>
        <w:rPr>
          <w:rFonts w:ascii="Arial" w:eastAsia="Times New Roman" w:hAnsi="Arial" w:cs="Arial"/>
          <w:b/>
          <w:bCs/>
          <w:color w:val="92D050"/>
          <w:sz w:val="52"/>
        </w:rPr>
      </w:pPr>
    </w:p>
    <w:p w:rsidR="00332BC9" w:rsidRPr="00EE3C52" w:rsidRDefault="009F4B7C" w:rsidP="000804CB">
      <w:pPr>
        <w:shd w:val="clear" w:color="auto" w:fill="FFFFFF"/>
        <w:overflowPunct w:val="0"/>
        <w:autoSpaceDE w:val="0"/>
        <w:spacing w:line="276" w:lineRule="auto"/>
        <w:ind w:firstLine="0"/>
        <w:jc w:val="center"/>
        <w:rPr>
          <w:rFonts w:ascii="Arial Unicode MS" w:eastAsia="Arial Unicode MS" w:hAnsi="Arial Unicode MS" w:cs="Arial Unicode MS"/>
          <w:b/>
          <w:bCs/>
          <w:color w:val="00B0F0"/>
          <w:sz w:val="52"/>
        </w:rPr>
      </w:pPr>
      <w:r w:rsidRPr="00EE3C52">
        <w:rPr>
          <w:rFonts w:ascii="Arial Unicode MS" w:eastAsia="Arial Unicode MS" w:hAnsi="Arial Unicode MS" w:cs="Arial Unicode MS"/>
          <w:b/>
          <w:bCs/>
          <w:color w:val="00B0F0"/>
          <w:sz w:val="52"/>
        </w:rPr>
        <w:t>S</w:t>
      </w:r>
      <w:r w:rsidR="00332BC9" w:rsidRPr="00EE3C52">
        <w:rPr>
          <w:rFonts w:ascii="Arial Unicode MS" w:eastAsia="Arial Unicode MS" w:hAnsi="Arial Unicode MS" w:cs="Arial Unicode MS"/>
          <w:b/>
          <w:bCs/>
          <w:color w:val="00B0F0"/>
          <w:sz w:val="52"/>
        </w:rPr>
        <w:t>ervice</w:t>
      </w:r>
      <w:r w:rsidRPr="00EE3C52">
        <w:rPr>
          <w:rFonts w:ascii="Arial Unicode MS" w:eastAsia="Arial Unicode MS" w:hAnsi="Arial Unicode MS" w:cs="Arial Unicode MS"/>
          <w:b/>
          <w:bCs/>
          <w:color w:val="00B0F0"/>
          <w:sz w:val="52"/>
        </w:rPr>
        <w:t xml:space="preserve"> </w:t>
      </w:r>
      <w:r w:rsidR="00332BC9" w:rsidRPr="00EE3C52">
        <w:rPr>
          <w:rFonts w:ascii="Arial Unicode MS" w:eastAsia="Arial Unicode MS" w:hAnsi="Arial Unicode MS" w:cs="Arial Unicode MS"/>
          <w:b/>
          <w:bCs/>
          <w:color w:val="00B0F0"/>
          <w:sz w:val="52"/>
        </w:rPr>
        <w:t>d</w:t>
      </w:r>
      <w:r w:rsidRPr="00EE3C52">
        <w:rPr>
          <w:rFonts w:ascii="Arial Unicode MS" w:eastAsia="Arial Unicode MS" w:hAnsi="Arial Unicode MS" w:cs="Arial Unicode MS"/>
          <w:b/>
          <w:bCs/>
          <w:color w:val="00B0F0"/>
          <w:sz w:val="52"/>
        </w:rPr>
        <w:t>’</w:t>
      </w:r>
      <w:r w:rsidR="00332BC9" w:rsidRPr="00EE3C52">
        <w:rPr>
          <w:rFonts w:ascii="Arial Unicode MS" w:eastAsia="Arial Unicode MS" w:hAnsi="Arial Unicode MS" w:cs="Arial Unicode MS"/>
          <w:b/>
          <w:bCs/>
          <w:color w:val="00B0F0"/>
          <w:sz w:val="52"/>
        </w:rPr>
        <w:t>Accompagnement</w:t>
      </w:r>
    </w:p>
    <w:p w:rsidR="00332BC9" w:rsidRPr="00EE3C52" w:rsidRDefault="00332BC9" w:rsidP="000804CB">
      <w:pPr>
        <w:shd w:val="clear" w:color="auto" w:fill="FFFFFF"/>
        <w:overflowPunct w:val="0"/>
        <w:autoSpaceDE w:val="0"/>
        <w:spacing w:line="276" w:lineRule="auto"/>
        <w:ind w:firstLine="0"/>
        <w:jc w:val="center"/>
        <w:rPr>
          <w:rFonts w:ascii="Arial Unicode MS" w:eastAsia="Arial Unicode MS" w:hAnsi="Arial Unicode MS" w:cs="Arial Unicode MS"/>
          <w:b/>
          <w:bCs/>
          <w:color w:val="00B0F0"/>
          <w:sz w:val="52"/>
        </w:rPr>
      </w:pPr>
      <w:r w:rsidRPr="00EE3C52">
        <w:rPr>
          <w:rFonts w:ascii="Arial Unicode MS" w:eastAsia="Arial Unicode MS" w:hAnsi="Arial Unicode MS" w:cs="Arial Unicode MS"/>
          <w:b/>
          <w:bCs/>
          <w:color w:val="00B0F0"/>
          <w:sz w:val="52"/>
        </w:rPr>
        <w:t>à la Vie Sociale</w:t>
      </w:r>
    </w:p>
    <w:p w:rsidR="00672C3B" w:rsidRPr="00EE3C52" w:rsidRDefault="009F4B7C" w:rsidP="000804CB">
      <w:pPr>
        <w:shd w:val="clear" w:color="auto" w:fill="FFFFFF"/>
        <w:overflowPunct w:val="0"/>
        <w:autoSpaceDE w:val="0"/>
        <w:spacing w:line="276" w:lineRule="auto"/>
        <w:ind w:firstLine="0"/>
        <w:jc w:val="center"/>
        <w:rPr>
          <w:rFonts w:ascii="Arial Unicode MS" w:eastAsia="Arial Unicode MS" w:hAnsi="Arial Unicode MS" w:cs="Arial Unicode MS"/>
          <w:b/>
          <w:bCs/>
          <w:color w:val="00B0F0"/>
          <w:sz w:val="52"/>
        </w:rPr>
      </w:pPr>
      <w:r w:rsidRPr="00EE3C52">
        <w:rPr>
          <w:rFonts w:ascii="Arial Unicode MS" w:eastAsia="Arial Unicode MS" w:hAnsi="Arial Unicode MS" w:cs="Arial Unicode MS"/>
          <w:b/>
          <w:bCs/>
          <w:color w:val="00B0F0"/>
          <w:sz w:val="52"/>
        </w:rPr>
        <w:t>de l’A.T.M.P. du R</w:t>
      </w:r>
      <w:r w:rsidR="00332BC9" w:rsidRPr="00EE3C52">
        <w:rPr>
          <w:rFonts w:ascii="Arial Unicode MS" w:eastAsia="Arial Unicode MS" w:hAnsi="Arial Unicode MS" w:cs="Arial Unicode MS"/>
          <w:b/>
          <w:bCs/>
          <w:color w:val="00B0F0"/>
          <w:sz w:val="52"/>
        </w:rPr>
        <w:t>hône</w:t>
      </w:r>
    </w:p>
    <w:p w:rsidR="004A2403" w:rsidRPr="00EE3C52" w:rsidRDefault="004A2403" w:rsidP="000804CB">
      <w:pPr>
        <w:shd w:val="clear" w:color="auto" w:fill="FFFFFF"/>
        <w:overflowPunct w:val="0"/>
        <w:autoSpaceDE w:val="0"/>
        <w:spacing w:line="276" w:lineRule="auto"/>
        <w:ind w:firstLine="0"/>
        <w:jc w:val="both"/>
        <w:rPr>
          <w:rFonts w:ascii="Arial Unicode MS" w:eastAsia="Arial Unicode MS" w:hAnsi="Arial Unicode MS" w:cs="Arial Unicode MS"/>
          <w:b/>
          <w:bCs/>
          <w:color w:val="00B0F0"/>
          <w:sz w:val="52"/>
        </w:rPr>
      </w:pPr>
    </w:p>
    <w:p w:rsidR="004A2403" w:rsidRPr="00EE3C52" w:rsidRDefault="004A2403" w:rsidP="000804CB">
      <w:pPr>
        <w:shd w:val="clear" w:color="auto" w:fill="FFFFFF"/>
        <w:overflowPunct w:val="0"/>
        <w:autoSpaceDE w:val="0"/>
        <w:spacing w:line="276" w:lineRule="auto"/>
        <w:ind w:firstLine="0"/>
        <w:jc w:val="center"/>
        <w:rPr>
          <w:rFonts w:ascii="Arial Unicode MS" w:eastAsia="Arial Unicode MS" w:hAnsi="Arial Unicode MS" w:cs="Arial Unicode MS"/>
          <w:b/>
          <w:bCs/>
          <w:color w:val="00B0F0"/>
          <w:sz w:val="52"/>
        </w:rPr>
      </w:pPr>
      <w:r w:rsidRPr="00EE3C52">
        <w:rPr>
          <w:rFonts w:ascii="Arial Unicode MS" w:eastAsia="Arial Unicode MS" w:hAnsi="Arial Unicode MS" w:cs="Arial Unicode MS"/>
          <w:b/>
          <w:bCs/>
          <w:color w:val="00B0F0"/>
          <w:sz w:val="52"/>
        </w:rPr>
        <w:t>RAPPORT</w:t>
      </w:r>
      <w:r w:rsidR="0043760F">
        <w:rPr>
          <w:rFonts w:ascii="Arial Unicode MS" w:eastAsia="Arial Unicode MS" w:hAnsi="Arial Unicode MS" w:cs="Arial Unicode MS"/>
          <w:b/>
          <w:bCs/>
          <w:color w:val="00B0F0"/>
          <w:sz w:val="52"/>
        </w:rPr>
        <w:t xml:space="preserve"> </w:t>
      </w:r>
      <w:r w:rsidRPr="00EE3C52">
        <w:rPr>
          <w:rFonts w:ascii="Arial Unicode MS" w:eastAsia="Arial Unicode MS" w:hAnsi="Arial Unicode MS" w:cs="Arial Unicode MS"/>
          <w:b/>
          <w:bCs/>
          <w:color w:val="00B0F0"/>
          <w:sz w:val="52"/>
        </w:rPr>
        <w:t>D’ACTIVITE</w:t>
      </w:r>
    </w:p>
    <w:p w:rsidR="004A2403" w:rsidRPr="00EE3C52" w:rsidRDefault="007B0E0B" w:rsidP="000804CB">
      <w:pPr>
        <w:shd w:val="clear" w:color="auto" w:fill="FFFFFF"/>
        <w:overflowPunct w:val="0"/>
        <w:autoSpaceDE w:val="0"/>
        <w:spacing w:line="276" w:lineRule="auto"/>
        <w:ind w:firstLine="0"/>
        <w:jc w:val="center"/>
        <w:rPr>
          <w:rFonts w:ascii="Arial Unicode MS" w:eastAsia="Arial Unicode MS" w:hAnsi="Arial Unicode MS" w:cs="Arial Unicode MS"/>
          <w:b/>
          <w:bCs/>
          <w:color w:val="92D050"/>
          <w:sz w:val="52"/>
        </w:rPr>
      </w:pPr>
      <w:r>
        <w:rPr>
          <w:rFonts w:ascii="Arial Unicode MS" w:eastAsia="Arial Unicode MS" w:hAnsi="Arial Unicode MS" w:cs="Arial Unicode MS"/>
          <w:b/>
          <w:bCs/>
          <w:color w:val="00B0F0"/>
          <w:sz w:val="52"/>
        </w:rPr>
        <w:t>201</w:t>
      </w:r>
      <w:r w:rsidR="00FA68FE">
        <w:rPr>
          <w:rFonts w:ascii="Arial Unicode MS" w:eastAsia="Arial Unicode MS" w:hAnsi="Arial Unicode MS" w:cs="Arial Unicode MS"/>
          <w:b/>
          <w:bCs/>
          <w:color w:val="00B0F0"/>
          <w:sz w:val="52"/>
        </w:rPr>
        <w:t>6</w:t>
      </w:r>
    </w:p>
    <w:p w:rsidR="004A2403" w:rsidRPr="00CD2FAF" w:rsidRDefault="004A2403" w:rsidP="000804CB">
      <w:pPr>
        <w:shd w:val="clear" w:color="auto" w:fill="FFFFFF"/>
        <w:overflowPunct w:val="0"/>
        <w:autoSpaceDE w:val="0"/>
        <w:spacing w:line="276" w:lineRule="auto"/>
        <w:ind w:firstLine="0"/>
        <w:jc w:val="both"/>
        <w:rPr>
          <w:rFonts w:ascii="Arial" w:eastAsia="Times New Roman" w:hAnsi="Arial" w:cs="Arial"/>
          <w:b/>
          <w:bCs/>
          <w:color w:val="00B0F0"/>
          <w:sz w:val="52"/>
        </w:rPr>
      </w:pPr>
    </w:p>
    <w:p w:rsidR="009F4B7C" w:rsidRPr="00CD2FAF" w:rsidRDefault="009F4B7C" w:rsidP="000804CB">
      <w:pPr>
        <w:shd w:val="clear" w:color="auto" w:fill="FFFFFF"/>
        <w:overflowPunct w:val="0"/>
        <w:autoSpaceDE w:val="0"/>
        <w:spacing w:line="276" w:lineRule="auto"/>
        <w:ind w:firstLine="0"/>
        <w:jc w:val="both"/>
        <w:rPr>
          <w:rFonts w:ascii="Arial" w:eastAsia="Times New Roman" w:hAnsi="Arial" w:cs="Arial"/>
          <w:bCs/>
          <w:color w:val="92D050"/>
        </w:rPr>
      </w:pPr>
    </w:p>
    <w:p w:rsidR="003D2581" w:rsidRDefault="00A04F1A" w:rsidP="000804CB">
      <w:pPr>
        <w:spacing w:line="276" w:lineRule="auto"/>
        <w:ind w:firstLine="0"/>
        <w:jc w:val="both"/>
        <w:rPr>
          <w:rFonts w:ascii="Arial" w:eastAsia="Times New Roman" w:hAnsi="Arial" w:cs="Arial"/>
          <w:bCs/>
          <w:color w:val="000000"/>
          <w:kern w:val="1"/>
        </w:rPr>
      </w:pPr>
      <w:r w:rsidRPr="00CD2FAF">
        <w:rPr>
          <w:rFonts w:ascii="Arial" w:eastAsia="Times New Roman" w:hAnsi="Arial" w:cs="Arial"/>
          <w:bCs/>
          <w:color w:val="000000"/>
          <w:kern w:val="1"/>
        </w:rPr>
        <w:br w:type="page"/>
      </w:r>
    </w:p>
    <w:p w:rsidR="00BE0DCD" w:rsidRDefault="00BE0DCD" w:rsidP="000804CB">
      <w:pPr>
        <w:spacing w:line="276" w:lineRule="auto"/>
        <w:ind w:firstLine="0"/>
        <w:jc w:val="both"/>
        <w:rPr>
          <w:rFonts w:ascii="Arial" w:eastAsia="Times New Roman" w:hAnsi="Arial" w:cs="Arial"/>
          <w:bCs/>
          <w:color w:val="000000"/>
          <w:kern w:val="1"/>
        </w:rPr>
      </w:pPr>
    </w:p>
    <w:p w:rsidR="00BE0DCD" w:rsidRDefault="00BE0DCD" w:rsidP="000804CB">
      <w:pPr>
        <w:spacing w:line="276" w:lineRule="auto"/>
        <w:ind w:firstLine="0"/>
        <w:jc w:val="both"/>
        <w:rPr>
          <w:rFonts w:ascii="Arial" w:eastAsia="Times New Roman" w:hAnsi="Arial" w:cs="Arial"/>
          <w:bCs/>
          <w:color w:val="000000"/>
          <w:kern w:val="1"/>
        </w:rPr>
      </w:pPr>
    </w:p>
    <w:p w:rsidR="00BE0DCD" w:rsidRDefault="00BE0DCD">
      <w:pPr>
        <w:rPr>
          <w:rFonts w:ascii="Arial" w:eastAsia="Times New Roman" w:hAnsi="Arial" w:cs="Arial"/>
          <w:bCs/>
          <w:color w:val="000000"/>
          <w:kern w:val="1"/>
        </w:rPr>
      </w:pPr>
      <w:r>
        <w:rPr>
          <w:rFonts w:ascii="Arial" w:eastAsia="Times New Roman" w:hAnsi="Arial" w:cs="Arial"/>
          <w:bCs/>
          <w:color w:val="000000"/>
          <w:kern w:val="1"/>
        </w:rPr>
        <w:br w:type="page"/>
      </w:r>
    </w:p>
    <w:p w:rsidR="00A841F2" w:rsidRDefault="00A841F2" w:rsidP="00A841F2">
      <w:pPr>
        <w:ind w:firstLine="0"/>
        <w:rPr>
          <w:rFonts w:ascii="Arial" w:eastAsia="Times New Roman" w:hAnsi="Arial" w:cs="Arial"/>
          <w:bCs/>
          <w:color w:val="000000"/>
          <w:kern w:val="1"/>
        </w:rPr>
      </w:pPr>
    </w:p>
    <w:sdt>
      <w:sdtPr>
        <w:id w:val="1530373588"/>
        <w:docPartObj>
          <w:docPartGallery w:val="Table of Contents"/>
          <w:docPartUnique/>
        </w:docPartObj>
      </w:sdtPr>
      <w:sdtEndPr>
        <w:rPr>
          <w:b/>
          <w:bCs/>
        </w:rPr>
      </w:sdtEndPr>
      <w:sdtContent>
        <w:p w:rsidR="00A841F2" w:rsidRPr="00A841F2" w:rsidRDefault="00A841F2" w:rsidP="00A841F2"/>
        <w:p w:rsidR="008D68C6" w:rsidRDefault="00A841F2">
          <w:pPr>
            <w:pStyle w:val="TM1"/>
            <w:rPr>
              <w:rStyle w:val="Lienhypertexte"/>
            </w:rPr>
          </w:pPr>
          <w:r>
            <w:fldChar w:fldCharType="begin"/>
          </w:r>
          <w:r>
            <w:instrText xml:space="preserve"> TOC \o "1-3" \h \z \u </w:instrText>
          </w:r>
          <w:r>
            <w:fldChar w:fldCharType="separate"/>
          </w:r>
          <w:hyperlink w:anchor="_Toc485656513" w:history="1">
            <w:r w:rsidR="008D68C6" w:rsidRPr="00727464">
              <w:rPr>
                <w:rStyle w:val="Lienhypertexte"/>
              </w:rPr>
              <w:t>INTRODUCTION</w:t>
            </w:r>
            <w:r w:rsidR="008D68C6">
              <w:rPr>
                <w:webHidden/>
              </w:rPr>
              <w:tab/>
            </w:r>
            <w:r w:rsidR="008D68C6">
              <w:rPr>
                <w:webHidden/>
              </w:rPr>
              <w:fldChar w:fldCharType="begin"/>
            </w:r>
            <w:r w:rsidR="008D68C6">
              <w:rPr>
                <w:webHidden/>
              </w:rPr>
              <w:instrText xml:space="preserve"> PAGEREF _Toc485656513 \h </w:instrText>
            </w:r>
            <w:r w:rsidR="008D68C6">
              <w:rPr>
                <w:webHidden/>
              </w:rPr>
            </w:r>
            <w:r w:rsidR="008D68C6">
              <w:rPr>
                <w:webHidden/>
              </w:rPr>
              <w:fldChar w:fldCharType="separate"/>
            </w:r>
            <w:r w:rsidR="008D68C6">
              <w:rPr>
                <w:webHidden/>
              </w:rPr>
              <w:t>4</w:t>
            </w:r>
            <w:r w:rsidR="008D68C6">
              <w:rPr>
                <w:webHidden/>
              </w:rPr>
              <w:fldChar w:fldCharType="end"/>
            </w:r>
          </w:hyperlink>
        </w:p>
        <w:p w:rsidR="008D68C6" w:rsidRPr="008D68C6" w:rsidRDefault="008D68C6" w:rsidP="008D68C6"/>
        <w:p w:rsidR="008D68C6" w:rsidRDefault="00E8516B">
          <w:pPr>
            <w:pStyle w:val="TM1"/>
            <w:tabs>
              <w:tab w:val="left" w:pos="993"/>
            </w:tabs>
            <w:rPr>
              <w:rStyle w:val="Lienhypertexte"/>
            </w:rPr>
          </w:pPr>
          <w:hyperlink w:anchor="_Toc485656514" w:history="1">
            <w:r w:rsidR="008D68C6" w:rsidRPr="00727464">
              <w:rPr>
                <w:rStyle w:val="Lienhypertexte"/>
              </w:rPr>
              <w:t>1-</w:t>
            </w:r>
            <w:r w:rsidR="008D68C6">
              <w:rPr>
                <w:rFonts w:asciiTheme="minorHAnsi" w:eastAsiaTheme="minorEastAsia" w:hAnsiTheme="minorHAnsi" w:cstheme="minorBidi"/>
                <w:sz w:val="22"/>
                <w:szCs w:val="22"/>
                <w:lang w:eastAsia="fr-FR" w:bidi="ar-SA"/>
              </w:rPr>
              <w:tab/>
            </w:r>
            <w:r w:rsidR="008D68C6" w:rsidRPr="00727464">
              <w:rPr>
                <w:rStyle w:val="Lienhypertexte"/>
              </w:rPr>
              <w:t>PRESENTATION DE L’EQUIPE</w:t>
            </w:r>
            <w:r w:rsidR="008D68C6">
              <w:rPr>
                <w:webHidden/>
              </w:rPr>
              <w:tab/>
            </w:r>
            <w:r w:rsidR="008D68C6">
              <w:rPr>
                <w:webHidden/>
              </w:rPr>
              <w:fldChar w:fldCharType="begin"/>
            </w:r>
            <w:r w:rsidR="008D68C6">
              <w:rPr>
                <w:webHidden/>
              </w:rPr>
              <w:instrText xml:space="preserve"> PAGEREF _Toc485656514 \h </w:instrText>
            </w:r>
            <w:r w:rsidR="008D68C6">
              <w:rPr>
                <w:webHidden/>
              </w:rPr>
            </w:r>
            <w:r w:rsidR="008D68C6">
              <w:rPr>
                <w:webHidden/>
              </w:rPr>
              <w:fldChar w:fldCharType="separate"/>
            </w:r>
            <w:r w:rsidR="008D68C6">
              <w:rPr>
                <w:webHidden/>
              </w:rPr>
              <w:t>6</w:t>
            </w:r>
            <w:r w:rsidR="008D68C6">
              <w:rPr>
                <w:webHidden/>
              </w:rPr>
              <w:fldChar w:fldCharType="end"/>
            </w:r>
          </w:hyperlink>
        </w:p>
        <w:p w:rsidR="008D68C6" w:rsidRPr="008D68C6" w:rsidRDefault="008D68C6" w:rsidP="008D68C6"/>
        <w:p w:rsidR="008D68C6" w:rsidRDefault="00E8516B">
          <w:pPr>
            <w:pStyle w:val="TM1"/>
            <w:tabs>
              <w:tab w:val="left" w:pos="993"/>
            </w:tabs>
            <w:rPr>
              <w:rFonts w:asciiTheme="minorHAnsi" w:eastAsiaTheme="minorEastAsia" w:hAnsiTheme="minorHAnsi" w:cstheme="minorBidi"/>
              <w:sz w:val="22"/>
              <w:szCs w:val="22"/>
              <w:lang w:eastAsia="fr-FR" w:bidi="ar-SA"/>
            </w:rPr>
          </w:pPr>
          <w:hyperlink w:anchor="_Toc485656515" w:history="1">
            <w:r w:rsidR="008D68C6" w:rsidRPr="00727464">
              <w:rPr>
                <w:rStyle w:val="Lienhypertexte"/>
              </w:rPr>
              <w:t>2-</w:t>
            </w:r>
            <w:r w:rsidR="008D68C6">
              <w:rPr>
                <w:rFonts w:asciiTheme="minorHAnsi" w:eastAsiaTheme="minorEastAsia" w:hAnsiTheme="minorHAnsi" w:cstheme="minorBidi"/>
                <w:sz w:val="22"/>
                <w:szCs w:val="22"/>
                <w:lang w:eastAsia="fr-FR" w:bidi="ar-SA"/>
              </w:rPr>
              <w:tab/>
            </w:r>
            <w:r w:rsidR="008D68C6" w:rsidRPr="00727464">
              <w:rPr>
                <w:rStyle w:val="Lienhypertexte"/>
              </w:rPr>
              <w:t>PERSONNES ACCOMPAGNEES</w:t>
            </w:r>
            <w:r w:rsidR="008D68C6">
              <w:rPr>
                <w:webHidden/>
              </w:rPr>
              <w:tab/>
            </w:r>
            <w:r w:rsidR="008D68C6">
              <w:rPr>
                <w:webHidden/>
              </w:rPr>
              <w:fldChar w:fldCharType="begin"/>
            </w:r>
            <w:r w:rsidR="008D68C6">
              <w:rPr>
                <w:webHidden/>
              </w:rPr>
              <w:instrText xml:space="preserve"> PAGEREF _Toc485656515 \h </w:instrText>
            </w:r>
            <w:r w:rsidR="008D68C6">
              <w:rPr>
                <w:webHidden/>
              </w:rPr>
            </w:r>
            <w:r w:rsidR="008D68C6">
              <w:rPr>
                <w:webHidden/>
              </w:rPr>
              <w:fldChar w:fldCharType="separate"/>
            </w:r>
            <w:r w:rsidR="008D68C6">
              <w:rPr>
                <w:webHidden/>
              </w:rPr>
              <w:t>7</w:t>
            </w:r>
            <w:r w:rsidR="008D68C6">
              <w:rPr>
                <w:webHidden/>
              </w:rPr>
              <w:fldChar w:fldCharType="end"/>
            </w:r>
          </w:hyperlink>
        </w:p>
        <w:p w:rsidR="008D68C6" w:rsidRDefault="00E8516B">
          <w:pPr>
            <w:pStyle w:val="TM2"/>
            <w:rPr>
              <w:rFonts w:asciiTheme="minorHAnsi" w:eastAsiaTheme="minorEastAsia" w:hAnsiTheme="minorHAnsi" w:cstheme="minorBidi"/>
              <w:kern w:val="0"/>
              <w:sz w:val="22"/>
              <w:szCs w:val="22"/>
              <w:lang w:eastAsia="fr-FR" w:bidi="ar-SA"/>
            </w:rPr>
          </w:pPr>
          <w:hyperlink w:anchor="_Toc485656516" w:history="1">
            <w:r w:rsidR="008D68C6" w:rsidRPr="00727464">
              <w:rPr>
                <w:rStyle w:val="Lienhypertexte"/>
              </w:rPr>
              <w:t>2-1-</w:t>
            </w:r>
            <w:r w:rsidR="008D68C6">
              <w:rPr>
                <w:rFonts w:asciiTheme="minorHAnsi" w:eastAsiaTheme="minorEastAsia" w:hAnsiTheme="minorHAnsi" w:cstheme="minorBidi"/>
                <w:kern w:val="0"/>
                <w:sz w:val="22"/>
                <w:szCs w:val="22"/>
                <w:lang w:eastAsia="fr-FR" w:bidi="ar-SA"/>
              </w:rPr>
              <w:tab/>
            </w:r>
            <w:r w:rsidR="008D68C6" w:rsidRPr="00727464">
              <w:rPr>
                <w:rStyle w:val="Lienhypertexte"/>
              </w:rPr>
              <w:t>Effectifs</w:t>
            </w:r>
            <w:r w:rsidR="008D68C6">
              <w:rPr>
                <w:webHidden/>
              </w:rPr>
              <w:tab/>
            </w:r>
            <w:r w:rsidR="008D68C6">
              <w:rPr>
                <w:webHidden/>
              </w:rPr>
              <w:fldChar w:fldCharType="begin"/>
            </w:r>
            <w:r w:rsidR="008D68C6">
              <w:rPr>
                <w:webHidden/>
              </w:rPr>
              <w:instrText xml:space="preserve"> PAGEREF _Toc485656516 \h </w:instrText>
            </w:r>
            <w:r w:rsidR="008D68C6">
              <w:rPr>
                <w:webHidden/>
              </w:rPr>
            </w:r>
            <w:r w:rsidR="008D68C6">
              <w:rPr>
                <w:webHidden/>
              </w:rPr>
              <w:fldChar w:fldCharType="separate"/>
            </w:r>
            <w:r w:rsidR="008D68C6">
              <w:rPr>
                <w:webHidden/>
              </w:rPr>
              <w:t>7</w:t>
            </w:r>
            <w:r w:rsidR="008D68C6">
              <w:rPr>
                <w:webHidden/>
              </w:rPr>
              <w:fldChar w:fldCharType="end"/>
            </w:r>
          </w:hyperlink>
        </w:p>
        <w:p w:rsidR="008D68C6" w:rsidRDefault="00E8516B">
          <w:pPr>
            <w:pStyle w:val="TM2"/>
            <w:rPr>
              <w:rFonts w:asciiTheme="minorHAnsi" w:eastAsiaTheme="minorEastAsia" w:hAnsiTheme="minorHAnsi" w:cstheme="minorBidi"/>
              <w:kern w:val="0"/>
              <w:sz w:val="22"/>
              <w:szCs w:val="22"/>
              <w:lang w:eastAsia="fr-FR" w:bidi="ar-SA"/>
            </w:rPr>
          </w:pPr>
          <w:hyperlink w:anchor="_Toc485656517" w:history="1">
            <w:r w:rsidR="008D68C6" w:rsidRPr="00727464">
              <w:rPr>
                <w:rStyle w:val="Lienhypertexte"/>
              </w:rPr>
              <w:t>2-2-</w:t>
            </w:r>
            <w:r w:rsidR="008D68C6">
              <w:rPr>
                <w:rFonts w:asciiTheme="minorHAnsi" w:eastAsiaTheme="minorEastAsia" w:hAnsiTheme="minorHAnsi" w:cstheme="minorBidi"/>
                <w:kern w:val="0"/>
                <w:sz w:val="22"/>
                <w:szCs w:val="22"/>
                <w:lang w:eastAsia="fr-FR" w:bidi="ar-SA"/>
              </w:rPr>
              <w:tab/>
            </w:r>
            <w:r w:rsidR="008D68C6" w:rsidRPr="00727464">
              <w:rPr>
                <w:rStyle w:val="Lienhypertexte"/>
              </w:rPr>
              <w:t>Mouvements de l’effectif des personnes accompagnées.</w:t>
            </w:r>
            <w:r w:rsidR="008D68C6">
              <w:rPr>
                <w:webHidden/>
              </w:rPr>
              <w:tab/>
            </w:r>
            <w:r w:rsidR="008D68C6">
              <w:rPr>
                <w:webHidden/>
              </w:rPr>
              <w:fldChar w:fldCharType="begin"/>
            </w:r>
            <w:r w:rsidR="008D68C6">
              <w:rPr>
                <w:webHidden/>
              </w:rPr>
              <w:instrText xml:space="preserve"> PAGEREF _Toc485656517 \h </w:instrText>
            </w:r>
            <w:r w:rsidR="008D68C6">
              <w:rPr>
                <w:webHidden/>
              </w:rPr>
            </w:r>
            <w:r w:rsidR="008D68C6">
              <w:rPr>
                <w:webHidden/>
              </w:rPr>
              <w:fldChar w:fldCharType="separate"/>
            </w:r>
            <w:r w:rsidR="008D68C6">
              <w:rPr>
                <w:webHidden/>
              </w:rPr>
              <w:t>7</w:t>
            </w:r>
            <w:r w:rsidR="008D68C6">
              <w:rPr>
                <w:webHidden/>
              </w:rPr>
              <w:fldChar w:fldCharType="end"/>
            </w:r>
          </w:hyperlink>
        </w:p>
        <w:p w:rsidR="008D68C6" w:rsidRDefault="00E8516B">
          <w:pPr>
            <w:pStyle w:val="TM2"/>
            <w:rPr>
              <w:rFonts w:asciiTheme="minorHAnsi" w:eastAsiaTheme="minorEastAsia" w:hAnsiTheme="minorHAnsi" w:cstheme="minorBidi"/>
              <w:kern w:val="0"/>
              <w:sz w:val="22"/>
              <w:szCs w:val="22"/>
              <w:lang w:eastAsia="fr-FR" w:bidi="ar-SA"/>
            </w:rPr>
          </w:pPr>
          <w:hyperlink w:anchor="_Toc485656518" w:history="1">
            <w:r w:rsidR="008D68C6" w:rsidRPr="00727464">
              <w:rPr>
                <w:rStyle w:val="Lienhypertexte"/>
              </w:rPr>
              <w:t>2-3-</w:t>
            </w:r>
            <w:r w:rsidR="008D68C6">
              <w:rPr>
                <w:rFonts w:asciiTheme="minorHAnsi" w:eastAsiaTheme="minorEastAsia" w:hAnsiTheme="minorHAnsi" w:cstheme="minorBidi"/>
                <w:kern w:val="0"/>
                <w:sz w:val="22"/>
                <w:szCs w:val="22"/>
                <w:lang w:eastAsia="fr-FR" w:bidi="ar-SA"/>
              </w:rPr>
              <w:tab/>
            </w:r>
            <w:r w:rsidR="008D68C6" w:rsidRPr="00727464">
              <w:rPr>
                <w:rStyle w:val="Lienhypertexte"/>
              </w:rPr>
              <w:t>« Socio-démographie » de la population accompagnée.</w:t>
            </w:r>
            <w:r w:rsidR="008D68C6">
              <w:rPr>
                <w:webHidden/>
              </w:rPr>
              <w:tab/>
            </w:r>
            <w:r w:rsidR="008D68C6">
              <w:rPr>
                <w:webHidden/>
              </w:rPr>
              <w:fldChar w:fldCharType="begin"/>
            </w:r>
            <w:r w:rsidR="008D68C6">
              <w:rPr>
                <w:webHidden/>
              </w:rPr>
              <w:instrText xml:space="preserve"> PAGEREF _Toc485656518 \h </w:instrText>
            </w:r>
            <w:r w:rsidR="008D68C6">
              <w:rPr>
                <w:webHidden/>
              </w:rPr>
            </w:r>
            <w:r w:rsidR="008D68C6">
              <w:rPr>
                <w:webHidden/>
              </w:rPr>
              <w:fldChar w:fldCharType="separate"/>
            </w:r>
            <w:r w:rsidR="008D68C6">
              <w:rPr>
                <w:webHidden/>
              </w:rPr>
              <w:t>7</w:t>
            </w:r>
            <w:r w:rsidR="008D68C6">
              <w:rPr>
                <w:webHidden/>
              </w:rPr>
              <w:fldChar w:fldCharType="end"/>
            </w:r>
          </w:hyperlink>
        </w:p>
        <w:p w:rsidR="008D68C6" w:rsidRDefault="00E8516B">
          <w:pPr>
            <w:pStyle w:val="TM2"/>
            <w:rPr>
              <w:rFonts w:asciiTheme="minorHAnsi" w:eastAsiaTheme="minorEastAsia" w:hAnsiTheme="minorHAnsi" w:cstheme="minorBidi"/>
              <w:kern w:val="0"/>
              <w:sz w:val="22"/>
              <w:szCs w:val="22"/>
              <w:lang w:eastAsia="fr-FR" w:bidi="ar-SA"/>
            </w:rPr>
          </w:pPr>
          <w:hyperlink w:anchor="_Toc485656519" w:history="1">
            <w:r w:rsidR="008D68C6" w:rsidRPr="00727464">
              <w:rPr>
                <w:rStyle w:val="Lienhypertexte"/>
              </w:rPr>
              <w:t>2-4-</w:t>
            </w:r>
            <w:r w:rsidR="008D68C6">
              <w:rPr>
                <w:rFonts w:asciiTheme="minorHAnsi" w:eastAsiaTheme="minorEastAsia" w:hAnsiTheme="minorHAnsi" w:cstheme="minorBidi"/>
                <w:kern w:val="0"/>
                <w:sz w:val="22"/>
                <w:szCs w:val="22"/>
                <w:lang w:eastAsia="fr-FR" w:bidi="ar-SA"/>
              </w:rPr>
              <w:tab/>
            </w:r>
            <w:r w:rsidR="008D68C6" w:rsidRPr="00727464">
              <w:rPr>
                <w:rStyle w:val="Lienhypertexte"/>
              </w:rPr>
              <w:t>Suivi des accompagnements.</w:t>
            </w:r>
            <w:r w:rsidR="008D68C6">
              <w:rPr>
                <w:webHidden/>
              </w:rPr>
              <w:tab/>
            </w:r>
            <w:r w:rsidR="008D68C6">
              <w:rPr>
                <w:webHidden/>
              </w:rPr>
              <w:fldChar w:fldCharType="begin"/>
            </w:r>
            <w:r w:rsidR="008D68C6">
              <w:rPr>
                <w:webHidden/>
              </w:rPr>
              <w:instrText xml:space="preserve"> PAGEREF _Toc485656519 \h </w:instrText>
            </w:r>
            <w:r w:rsidR="008D68C6">
              <w:rPr>
                <w:webHidden/>
              </w:rPr>
            </w:r>
            <w:r w:rsidR="008D68C6">
              <w:rPr>
                <w:webHidden/>
              </w:rPr>
              <w:fldChar w:fldCharType="separate"/>
            </w:r>
            <w:r w:rsidR="008D68C6">
              <w:rPr>
                <w:webHidden/>
              </w:rPr>
              <w:t>10</w:t>
            </w:r>
            <w:r w:rsidR="008D68C6">
              <w:rPr>
                <w:webHidden/>
              </w:rPr>
              <w:fldChar w:fldCharType="end"/>
            </w:r>
          </w:hyperlink>
        </w:p>
        <w:p w:rsidR="008D68C6" w:rsidRDefault="00E8516B">
          <w:pPr>
            <w:pStyle w:val="TM2"/>
            <w:rPr>
              <w:rStyle w:val="Lienhypertexte"/>
            </w:rPr>
          </w:pPr>
          <w:hyperlink w:anchor="_Toc485656520" w:history="1">
            <w:r w:rsidR="008D68C6" w:rsidRPr="00727464">
              <w:rPr>
                <w:rStyle w:val="Lienhypertexte"/>
              </w:rPr>
              <w:t>2-5-</w:t>
            </w:r>
            <w:r w:rsidR="008D68C6">
              <w:rPr>
                <w:rFonts w:asciiTheme="minorHAnsi" w:eastAsiaTheme="minorEastAsia" w:hAnsiTheme="minorHAnsi" w:cstheme="minorBidi"/>
                <w:kern w:val="0"/>
                <w:sz w:val="22"/>
                <w:szCs w:val="22"/>
                <w:lang w:eastAsia="fr-FR" w:bidi="ar-SA"/>
              </w:rPr>
              <w:tab/>
            </w:r>
            <w:r w:rsidR="008D68C6" w:rsidRPr="00727464">
              <w:rPr>
                <w:rStyle w:val="Lienhypertexte"/>
              </w:rPr>
              <w:t>Géographie de l’activité.</w:t>
            </w:r>
            <w:r w:rsidR="008D68C6">
              <w:rPr>
                <w:webHidden/>
              </w:rPr>
              <w:tab/>
            </w:r>
            <w:r w:rsidR="008D68C6">
              <w:rPr>
                <w:webHidden/>
              </w:rPr>
              <w:fldChar w:fldCharType="begin"/>
            </w:r>
            <w:r w:rsidR="008D68C6">
              <w:rPr>
                <w:webHidden/>
              </w:rPr>
              <w:instrText xml:space="preserve"> PAGEREF _Toc485656520 \h </w:instrText>
            </w:r>
            <w:r w:rsidR="008D68C6">
              <w:rPr>
                <w:webHidden/>
              </w:rPr>
            </w:r>
            <w:r w:rsidR="008D68C6">
              <w:rPr>
                <w:webHidden/>
              </w:rPr>
              <w:fldChar w:fldCharType="separate"/>
            </w:r>
            <w:r w:rsidR="008D68C6">
              <w:rPr>
                <w:webHidden/>
              </w:rPr>
              <w:t>12</w:t>
            </w:r>
            <w:r w:rsidR="008D68C6">
              <w:rPr>
                <w:webHidden/>
              </w:rPr>
              <w:fldChar w:fldCharType="end"/>
            </w:r>
          </w:hyperlink>
        </w:p>
        <w:p w:rsidR="008D68C6" w:rsidRPr="008D68C6" w:rsidRDefault="008D68C6" w:rsidP="008D68C6"/>
        <w:p w:rsidR="008D68C6" w:rsidRDefault="00E8516B">
          <w:pPr>
            <w:pStyle w:val="TM1"/>
            <w:tabs>
              <w:tab w:val="left" w:pos="993"/>
            </w:tabs>
            <w:rPr>
              <w:rFonts w:asciiTheme="minorHAnsi" w:eastAsiaTheme="minorEastAsia" w:hAnsiTheme="minorHAnsi" w:cstheme="minorBidi"/>
              <w:sz w:val="22"/>
              <w:szCs w:val="22"/>
              <w:lang w:eastAsia="fr-FR" w:bidi="ar-SA"/>
            </w:rPr>
          </w:pPr>
          <w:hyperlink w:anchor="_Toc485656521" w:history="1">
            <w:r w:rsidR="008D68C6" w:rsidRPr="00727464">
              <w:rPr>
                <w:rStyle w:val="Lienhypertexte"/>
              </w:rPr>
              <w:t>3-</w:t>
            </w:r>
            <w:r w:rsidR="008D68C6">
              <w:rPr>
                <w:rFonts w:asciiTheme="minorHAnsi" w:eastAsiaTheme="minorEastAsia" w:hAnsiTheme="minorHAnsi" w:cstheme="minorBidi"/>
                <w:sz w:val="22"/>
                <w:szCs w:val="22"/>
                <w:lang w:eastAsia="fr-FR" w:bidi="ar-SA"/>
              </w:rPr>
              <w:tab/>
            </w:r>
            <w:r w:rsidR="008D68C6" w:rsidRPr="00727464">
              <w:rPr>
                <w:rStyle w:val="Lienhypertexte"/>
              </w:rPr>
              <w:t>ACTIVITE DU SERVICE</w:t>
            </w:r>
            <w:r w:rsidR="008D68C6">
              <w:rPr>
                <w:webHidden/>
              </w:rPr>
              <w:tab/>
            </w:r>
            <w:r w:rsidR="008D68C6">
              <w:rPr>
                <w:webHidden/>
              </w:rPr>
              <w:fldChar w:fldCharType="begin"/>
            </w:r>
            <w:r w:rsidR="008D68C6">
              <w:rPr>
                <w:webHidden/>
              </w:rPr>
              <w:instrText xml:space="preserve"> PAGEREF _Toc485656521 \h </w:instrText>
            </w:r>
            <w:r w:rsidR="008D68C6">
              <w:rPr>
                <w:webHidden/>
              </w:rPr>
            </w:r>
            <w:r w:rsidR="008D68C6">
              <w:rPr>
                <w:webHidden/>
              </w:rPr>
              <w:fldChar w:fldCharType="separate"/>
            </w:r>
            <w:r w:rsidR="008D68C6">
              <w:rPr>
                <w:webHidden/>
              </w:rPr>
              <w:t>13</w:t>
            </w:r>
            <w:r w:rsidR="008D68C6">
              <w:rPr>
                <w:webHidden/>
              </w:rPr>
              <w:fldChar w:fldCharType="end"/>
            </w:r>
          </w:hyperlink>
        </w:p>
        <w:p w:rsidR="008D68C6" w:rsidRDefault="00E8516B">
          <w:pPr>
            <w:pStyle w:val="TM2"/>
            <w:rPr>
              <w:rFonts w:asciiTheme="minorHAnsi" w:eastAsiaTheme="minorEastAsia" w:hAnsiTheme="minorHAnsi" w:cstheme="minorBidi"/>
              <w:kern w:val="0"/>
              <w:sz w:val="22"/>
              <w:szCs w:val="22"/>
              <w:lang w:eastAsia="fr-FR" w:bidi="ar-SA"/>
            </w:rPr>
          </w:pPr>
          <w:hyperlink w:anchor="_Toc485656522" w:history="1">
            <w:r w:rsidR="008D68C6" w:rsidRPr="00727464">
              <w:rPr>
                <w:rStyle w:val="Lienhypertexte"/>
              </w:rPr>
              <w:t>3-1- Vignettes cliniques</w:t>
            </w:r>
            <w:r w:rsidR="008D68C6">
              <w:rPr>
                <w:webHidden/>
              </w:rPr>
              <w:tab/>
            </w:r>
            <w:r w:rsidR="008D68C6">
              <w:rPr>
                <w:webHidden/>
              </w:rPr>
              <w:fldChar w:fldCharType="begin"/>
            </w:r>
            <w:r w:rsidR="008D68C6">
              <w:rPr>
                <w:webHidden/>
              </w:rPr>
              <w:instrText xml:space="preserve"> PAGEREF _Toc485656522 \h </w:instrText>
            </w:r>
            <w:r w:rsidR="008D68C6">
              <w:rPr>
                <w:webHidden/>
              </w:rPr>
            </w:r>
            <w:r w:rsidR="008D68C6">
              <w:rPr>
                <w:webHidden/>
              </w:rPr>
              <w:fldChar w:fldCharType="separate"/>
            </w:r>
            <w:r w:rsidR="008D68C6">
              <w:rPr>
                <w:webHidden/>
              </w:rPr>
              <w:t>13</w:t>
            </w:r>
            <w:r w:rsidR="008D68C6">
              <w:rPr>
                <w:webHidden/>
              </w:rPr>
              <w:fldChar w:fldCharType="end"/>
            </w:r>
          </w:hyperlink>
        </w:p>
        <w:p w:rsidR="008D68C6" w:rsidRDefault="00E8516B">
          <w:pPr>
            <w:pStyle w:val="TM2"/>
            <w:rPr>
              <w:rFonts w:asciiTheme="minorHAnsi" w:eastAsiaTheme="minorEastAsia" w:hAnsiTheme="minorHAnsi" w:cstheme="minorBidi"/>
              <w:kern w:val="0"/>
              <w:sz w:val="22"/>
              <w:szCs w:val="22"/>
              <w:lang w:eastAsia="fr-FR" w:bidi="ar-SA"/>
            </w:rPr>
          </w:pPr>
          <w:hyperlink w:anchor="_Toc485656523" w:history="1">
            <w:r w:rsidR="008D68C6" w:rsidRPr="00727464">
              <w:rPr>
                <w:rStyle w:val="Lienhypertexte"/>
              </w:rPr>
              <w:t>3-2- La participation : Groupes d’expression 2016</w:t>
            </w:r>
            <w:r w:rsidR="008D68C6">
              <w:rPr>
                <w:webHidden/>
              </w:rPr>
              <w:tab/>
            </w:r>
            <w:r w:rsidR="008D68C6">
              <w:rPr>
                <w:webHidden/>
              </w:rPr>
              <w:fldChar w:fldCharType="begin"/>
            </w:r>
            <w:r w:rsidR="008D68C6">
              <w:rPr>
                <w:webHidden/>
              </w:rPr>
              <w:instrText xml:space="preserve"> PAGEREF _Toc485656523 \h </w:instrText>
            </w:r>
            <w:r w:rsidR="008D68C6">
              <w:rPr>
                <w:webHidden/>
              </w:rPr>
            </w:r>
            <w:r w:rsidR="008D68C6">
              <w:rPr>
                <w:webHidden/>
              </w:rPr>
              <w:fldChar w:fldCharType="separate"/>
            </w:r>
            <w:r w:rsidR="008D68C6">
              <w:rPr>
                <w:webHidden/>
              </w:rPr>
              <w:t>16</w:t>
            </w:r>
            <w:r w:rsidR="008D68C6">
              <w:rPr>
                <w:webHidden/>
              </w:rPr>
              <w:fldChar w:fldCharType="end"/>
            </w:r>
          </w:hyperlink>
        </w:p>
        <w:p w:rsidR="008D68C6" w:rsidRDefault="00E8516B">
          <w:pPr>
            <w:pStyle w:val="TM2"/>
            <w:rPr>
              <w:rFonts w:asciiTheme="minorHAnsi" w:eastAsiaTheme="minorEastAsia" w:hAnsiTheme="minorHAnsi" w:cstheme="minorBidi"/>
              <w:kern w:val="0"/>
              <w:sz w:val="22"/>
              <w:szCs w:val="22"/>
              <w:lang w:eastAsia="fr-FR" w:bidi="ar-SA"/>
            </w:rPr>
          </w:pPr>
          <w:hyperlink w:anchor="_Toc485656524" w:history="1">
            <w:r w:rsidR="008D68C6" w:rsidRPr="00727464">
              <w:rPr>
                <w:rStyle w:val="Lienhypertexte"/>
              </w:rPr>
              <w:t>3-3- La Participation : Enquête de satisfaction 2016</w:t>
            </w:r>
            <w:r w:rsidR="008D68C6">
              <w:rPr>
                <w:webHidden/>
              </w:rPr>
              <w:tab/>
            </w:r>
            <w:r w:rsidR="008D68C6">
              <w:rPr>
                <w:webHidden/>
              </w:rPr>
              <w:fldChar w:fldCharType="begin"/>
            </w:r>
            <w:r w:rsidR="008D68C6">
              <w:rPr>
                <w:webHidden/>
              </w:rPr>
              <w:instrText xml:space="preserve"> PAGEREF _Toc485656524 \h </w:instrText>
            </w:r>
            <w:r w:rsidR="008D68C6">
              <w:rPr>
                <w:webHidden/>
              </w:rPr>
            </w:r>
            <w:r w:rsidR="008D68C6">
              <w:rPr>
                <w:webHidden/>
              </w:rPr>
              <w:fldChar w:fldCharType="separate"/>
            </w:r>
            <w:r w:rsidR="008D68C6">
              <w:rPr>
                <w:webHidden/>
              </w:rPr>
              <w:t>17</w:t>
            </w:r>
            <w:r w:rsidR="008D68C6">
              <w:rPr>
                <w:webHidden/>
              </w:rPr>
              <w:fldChar w:fldCharType="end"/>
            </w:r>
          </w:hyperlink>
        </w:p>
        <w:p w:rsidR="008D68C6" w:rsidRDefault="00E8516B">
          <w:pPr>
            <w:pStyle w:val="TM2"/>
            <w:rPr>
              <w:rFonts w:asciiTheme="minorHAnsi" w:eastAsiaTheme="minorEastAsia" w:hAnsiTheme="minorHAnsi" w:cstheme="minorBidi"/>
              <w:kern w:val="0"/>
              <w:sz w:val="22"/>
              <w:szCs w:val="22"/>
              <w:lang w:eastAsia="fr-FR" w:bidi="ar-SA"/>
            </w:rPr>
          </w:pPr>
          <w:hyperlink w:anchor="_Toc485656525" w:history="1">
            <w:r w:rsidR="008D68C6" w:rsidRPr="00727464">
              <w:rPr>
                <w:rStyle w:val="Lienhypertexte"/>
              </w:rPr>
              <w:t>3-4-  Formations.</w:t>
            </w:r>
            <w:r w:rsidR="008D68C6">
              <w:rPr>
                <w:webHidden/>
              </w:rPr>
              <w:tab/>
            </w:r>
            <w:r w:rsidR="008D68C6">
              <w:rPr>
                <w:webHidden/>
              </w:rPr>
              <w:fldChar w:fldCharType="begin"/>
            </w:r>
            <w:r w:rsidR="008D68C6">
              <w:rPr>
                <w:webHidden/>
              </w:rPr>
              <w:instrText xml:space="preserve"> PAGEREF _Toc485656525 \h </w:instrText>
            </w:r>
            <w:r w:rsidR="008D68C6">
              <w:rPr>
                <w:webHidden/>
              </w:rPr>
            </w:r>
            <w:r w:rsidR="008D68C6">
              <w:rPr>
                <w:webHidden/>
              </w:rPr>
              <w:fldChar w:fldCharType="separate"/>
            </w:r>
            <w:r w:rsidR="008D68C6">
              <w:rPr>
                <w:webHidden/>
              </w:rPr>
              <w:t>17</w:t>
            </w:r>
            <w:r w:rsidR="008D68C6">
              <w:rPr>
                <w:webHidden/>
              </w:rPr>
              <w:fldChar w:fldCharType="end"/>
            </w:r>
          </w:hyperlink>
        </w:p>
        <w:p w:rsidR="008D68C6" w:rsidRDefault="00E8516B">
          <w:pPr>
            <w:pStyle w:val="TM2"/>
            <w:rPr>
              <w:rFonts w:asciiTheme="minorHAnsi" w:eastAsiaTheme="minorEastAsia" w:hAnsiTheme="minorHAnsi" w:cstheme="minorBidi"/>
              <w:kern w:val="0"/>
              <w:sz w:val="22"/>
              <w:szCs w:val="22"/>
              <w:lang w:eastAsia="fr-FR" w:bidi="ar-SA"/>
            </w:rPr>
          </w:pPr>
          <w:hyperlink w:anchor="_Toc485656526" w:history="1">
            <w:r w:rsidR="008D68C6" w:rsidRPr="00727464">
              <w:rPr>
                <w:rStyle w:val="Lienhypertexte"/>
              </w:rPr>
              <w:t>3-4-1</w:t>
            </w:r>
            <w:r w:rsidR="008D68C6">
              <w:rPr>
                <w:rFonts w:asciiTheme="minorHAnsi" w:eastAsiaTheme="minorEastAsia" w:hAnsiTheme="minorHAnsi" w:cstheme="minorBidi"/>
                <w:kern w:val="0"/>
                <w:sz w:val="22"/>
                <w:szCs w:val="22"/>
                <w:lang w:eastAsia="fr-FR" w:bidi="ar-SA"/>
              </w:rPr>
              <w:tab/>
            </w:r>
            <w:r w:rsidR="008D68C6" w:rsidRPr="00727464">
              <w:rPr>
                <w:rStyle w:val="Lienhypertexte"/>
              </w:rPr>
              <w:t>Mouvement pour l’Accompagnement et l’Insertion Sociale (M.A.I.S.)</w:t>
            </w:r>
            <w:r w:rsidR="008D68C6">
              <w:rPr>
                <w:webHidden/>
              </w:rPr>
              <w:tab/>
            </w:r>
            <w:r w:rsidR="008D68C6">
              <w:rPr>
                <w:webHidden/>
              </w:rPr>
              <w:fldChar w:fldCharType="begin"/>
            </w:r>
            <w:r w:rsidR="008D68C6">
              <w:rPr>
                <w:webHidden/>
              </w:rPr>
              <w:instrText xml:space="preserve"> PAGEREF _Toc485656526 \h </w:instrText>
            </w:r>
            <w:r w:rsidR="008D68C6">
              <w:rPr>
                <w:webHidden/>
              </w:rPr>
            </w:r>
            <w:r w:rsidR="008D68C6">
              <w:rPr>
                <w:webHidden/>
              </w:rPr>
              <w:fldChar w:fldCharType="separate"/>
            </w:r>
            <w:r w:rsidR="008D68C6">
              <w:rPr>
                <w:webHidden/>
              </w:rPr>
              <w:t>17</w:t>
            </w:r>
            <w:r w:rsidR="008D68C6">
              <w:rPr>
                <w:webHidden/>
              </w:rPr>
              <w:fldChar w:fldCharType="end"/>
            </w:r>
          </w:hyperlink>
        </w:p>
        <w:p w:rsidR="008D68C6" w:rsidRDefault="00E8516B">
          <w:pPr>
            <w:pStyle w:val="TM2"/>
            <w:rPr>
              <w:rFonts w:asciiTheme="minorHAnsi" w:eastAsiaTheme="minorEastAsia" w:hAnsiTheme="minorHAnsi" w:cstheme="minorBidi"/>
              <w:kern w:val="0"/>
              <w:sz w:val="22"/>
              <w:szCs w:val="22"/>
              <w:lang w:eastAsia="fr-FR" w:bidi="ar-SA"/>
            </w:rPr>
          </w:pPr>
          <w:hyperlink w:anchor="_Toc485656527" w:history="1">
            <w:r w:rsidR="008D68C6" w:rsidRPr="00727464">
              <w:rPr>
                <w:rStyle w:val="Lienhypertexte"/>
              </w:rPr>
              <w:t>3-4-2 Formations individuelles :</w:t>
            </w:r>
            <w:r w:rsidR="008D68C6">
              <w:rPr>
                <w:webHidden/>
              </w:rPr>
              <w:tab/>
            </w:r>
            <w:r w:rsidR="008D68C6">
              <w:rPr>
                <w:webHidden/>
              </w:rPr>
              <w:fldChar w:fldCharType="begin"/>
            </w:r>
            <w:r w:rsidR="008D68C6">
              <w:rPr>
                <w:webHidden/>
              </w:rPr>
              <w:instrText xml:space="preserve"> PAGEREF _Toc485656527 \h </w:instrText>
            </w:r>
            <w:r w:rsidR="008D68C6">
              <w:rPr>
                <w:webHidden/>
              </w:rPr>
            </w:r>
            <w:r w:rsidR="008D68C6">
              <w:rPr>
                <w:webHidden/>
              </w:rPr>
              <w:fldChar w:fldCharType="separate"/>
            </w:r>
            <w:r w:rsidR="008D68C6">
              <w:rPr>
                <w:webHidden/>
              </w:rPr>
              <w:t>18</w:t>
            </w:r>
            <w:r w:rsidR="008D68C6">
              <w:rPr>
                <w:webHidden/>
              </w:rPr>
              <w:fldChar w:fldCharType="end"/>
            </w:r>
          </w:hyperlink>
        </w:p>
        <w:p w:rsidR="008D68C6" w:rsidRDefault="00E8516B">
          <w:pPr>
            <w:pStyle w:val="TM2"/>
            <w:rPr>
              <w:rFonts w:asciiTheme="minorHAnsi" w:eastAsiaTheme="minorEastAsia" w:hAnsiTheme="minorHAnsi" w:cstheme="minorBidi"/>
              <w:kern w:val="0"/>
              <w:sz w:val="22"/>
              <w:szCs w:val="22"/>
              <w:lang w:eastAsia="fr-FR" w:bidi="ar-SA"/>
            </w:rPr>
          </w:pPr>
          <w:hyperlink w:anchor="_Toc485656528" w:history="1">
            <w:r w:rsidR="008D68C6" w:rsidRPr="00727464">
              <w:rPr>
                <w:rStyle w:val="Lienhypertexte"/>
              </w:rPr>
              <w:t>3-4-3 Formations collectives :</w:t>
            </w:r>
            <w:r w:rsidR="008D68C6">
              <w:rPr>
                <w:webHidden/>
              </w:rPr>
              <w:tab/>
            </w:r>
            <w:r w:rsidR="008D68C6">
              <w:rPr>
                <w:webHidden/>
              </w:rPr>
              <w:fldChar w:fldCharType="begin"/>
            </w:r>
            <w:r w:rsidR="008D68C6">
              <w:rPr>
                <w:webHidden/>
              </w:rPr>
              <w:instrText xml:space="preserve"> PAGEREF _Toc485656528 \h </w:instrText>
            </w:r>
            <w:r w:rsidR="008D68C6">
              <w:rPr>
                <w:webHidden/>
              </w:rPr>
            </w:r>
            <w:r w:rsidR="008D68C6">
              <w:rPr>
                <w:webHidden/>
              </w:rPr>
              <w:fldChar w:fldCharType="separate"/>
            </w:r>
            <w:r w:rsidR="008D68C6">
              <w:rPr>
                <w:webHidden/>
              </w:rPr>
              <w:t>18</w:t>
            </w:r>
            <w:r w:rsidR="008D68C6">
              <w:rPr>
                <w:webHidden/>
              </w:rPr>
              <w:fldChar w:fldCharType="end"/>
            </w:r>
          </w:hyperlink>
        </w:p>
        <w:p w:rsidR="008D68C6" w:rsidRDefault="00E8516B">
          <w:pPr>
            <w:pStyle w:val="TM2"/>
            <w:rPr>
              <w:rFonts w:asciiTheme="minorHAnsi" w:eastAsiaTheme="minorEastAsia" w:hAnsiTheme="minorHAnsi" w:cstheme="minorBidi"/>
              <w:kern w:val="0"/>
              <w:sz w:val="22"/>
              <w:szCs w:val="22"/>
              <w:lang w:eastAsia="fr-FR" w:bidi="ar-SA"/>
            </w:rPr>
          </w:pPr>
          <w:hyperlink w:anchor="_Toc485656529" w:history="1">
            <w:r w:rsidR="008D68C6" w:rsidRPr="00727464">
              <w:rPr>
                <w:rStyle w:val="Lienhypertexte"/>
              </w:rPr>
              <w:t>3-4-4 Accueil d’un stagiaire :</w:t>
            </w:r>
            <w:r w:rsidR="008D68C6">
              <w:rPr>
                <w:webHidden/>
              </w:rPr>
              <w:tab/>
            </w:r>
            <w:r w:rsidR="008D68C6">
              <w:rPr>
                <w:webHidden/>
              </w:rPr>
              <w:fldChar w:fldCharType="begin"/>
            </w:r>
            <w:r w:rsidR="008D68C6">
              <w:rPr>
                <w:webHidden/>
              </w:rPr>
              <w:instrText xml:space="preserve"> PAGEREF _Toc485656529 \h </w:instrText>
            </w:r>
            <w:r w:rsidR="008D68C6">
              <w:rPr>
                <w:webHidden/>
              </w:rPr>
            </w:r>
            <w:r w:rsidR="008D68C6">
              <w:rPr>
                <w:webHidden/>
              </w:rPr>
              <w:fldChar w:fldCharType="separate"/>
            </w:r>
            <w:r w:rsidR="008D68C6">
              <w:rPr>
                <w:webHidden/>
              </w:rPr>
              <w:t>18</w:t>
            </w:r>
            <w:r w:rsidR="008D68C6">
              <w:rPr>
                <w:webHidden/>
              </w:rPr>
              <w:fldChar w:fldCharType="end"/>
            </w:r>
          </w:hyperlink>
        </w:p>
        <w:p w:rsidR="008D68C6" w:rsidRDefault="00E8516B">
          <w:pPr>
            <w:pStyle w:val="TM2"/>
            <w:rPr>
              <w:rFonts w:asciiTheme="minorHAnsi" w:eastAsiaTheme="minorEastAsia" w:hAnsiTheme="minorHAnsi" w:cstheme="minorBidi"/>
              <w:kern w:val="0"/>
              <w:sz w:val="22"/>
              <w:szCs w:val="22"/>
              <w:lang w:eastAsia="fr-FR" w:bidi="ar-SA"/>
            </w:rPr>
          </w:pPr>
          <w:hyperlink w:anchor="_Toc485656530" w:history="1">
            <w:r w:rsidR="008D68C6" w:rsidRPr="00727464">
              <w:rPr>
                <w:rStyle w:val="Lienhypertexte"/>
              </w:rPr>
              <w:t>3-5- Analyse de la pratique professionnelle.</w:t>
            </w:r>
            <w:r w:rsidR="008D68C6">
              <w:rPr>
                <w:webHidden/>
              </w:rPr>
              <w:tab/>
            </w:r>
            <w:r w:rsidR="008D68C6">
              <w:rPr>
                <w:webHidden/>
              </w:rPr>
              <w:fldChar w:fldCharType="begin"/>
            </w:r>
            <w:r w:rsidR="008D68C6">
              <w:rPr>
                <w:webHidden/>
              </w:rPr>
              <w:instrText xml:space="preserve"> PAGEREF _Toc485656530 \h </w:instrText>
            </w:r>
            <w:r w:rsidR="008D68C6">
              <w:rPr>
                <w:webHidden/>
              </w:rPr>
            </w:r>
            <w:r w:rsidR="008D68C6">
              <w:rPr>
                <w:webHidden/>
              </w:rPr>
              <w:fldChar w:fldCharType="separate"/>
            </w:r>
            <w:r w:rsidR="008D68C6">
              <w:rPr>
                <w:webHidden/>
              </w:rPr>
              <w:t>18</w:t>
            </w:r>
            <w:r w:rsidR="008D68C6">
              <w:rPr>
                <w:webHidden/>
              </w:rPr>
              <w:fldChar w:fldCharType="end"/>
            </w:r>
          </w:hyperlink>
        </w:p>
        <w:p w:rsidR="008D68C6" w:rsidRDefault="00E8516B">
          <w:pPr>
            <w:pStyle w:val="TM2"/>
            <w:rPr>
              <w:rFonts w:asciiTheme="minorHAnsi" w:eastAsiaTheme="minorEastAsia" w:hAnsiTheme="minorHAnsi" w:cstheme="minorBidi"/>
              <w:kern w:val="0"/>
              <w:sz w:val="22"/>
              <w:szCs w:val="22"/>
              <w:lang w:eastAsia="fr-FR" w:bidi="ar-SA"/>
            </w:rPr>
          </w:pPr>
          <w:hyperlink w:anchor="_Toc485656531" w:history="1">
            <w:r w:rsidR="008D68C6" w:rsidRPr="00727464">
              <w:rPr>
                <w:rStyle w:val="Lienhypertexte"/>
              </w:rPr>
              <w:t>3-6- Processus d’admission</w:t>
            </w:r>
            <w:r w:rsidR="008D68C6">
              <w:rPr>
                <w:webHidden/>
              </w:rPr>
              <w:tab/>
            </w:r>
            <w:r w:rsidR="008D68C6">
              <w:rPr>
                <w:webHidden/>
              </w:rPr>
              <w:fldChar w:fldCharType="begin"/>
            </w:r>
            <w:r w:rsidR="008D68C6">
              <w:rPr>
                <w:webHidden/>
              </w:rPr>
              <w:instrText xml:space="preserve"> PAGEREF _Toc485656531 \h </w:instrText>
            </w:r>
            <w:r w:rsidR="008D68C6">
              <w:rPr>
                <w:webHidden/>
              </w:rPr>
            </w:r>
            <w:r w:rsidR="008D68C6">
              <w:rPr>
                <w:webHidden/>
              </w:rPr>
              <w:fldChar w:fldCharType="separate"/>
            </w:r>
            <w:r w:rsidR="008D68C6">
              <w:rPr>
                <w:webHidden/>
              </w:rPr>
              <w:t>19</w:t>
            </w:r>
            <w:r w:rsidR="008D68C6">
              <w:rPr>
                <w:webHidden/>
              </w:rPr>
              <w:fldChar w:fldCharType="end"/>
            </w:r>
          </w:hyperlink>
        </w:p>
        <w:p w:rsidR="008D68C6" w:rsidRDefault="00E8516B">
          <w:pPr>
            <w:pStyle w:val="TM2"/>
            <w:rPr>
              <w:rFonts w:asciiTheme="minorHAnsi" w:eastAsiaTheme="minorEastAsia" w:hAnsiTheme="minorHAnsi" w:cstheme="minorBidi"/>
              <w:kern w:val="0"/>
              <w:sz w:val="22"/>
              <w:szCs w:val="22"/>
              <w:lang w:eastAsia="fr-FR" w:bidi="ar-SA"/>
            </w:rPr>
          </w:pPr>
          <w:hyperlink w:anchor="_Toc485656532" w:history="1">
            <w:r w:rsidR="008D68C6" w:rsidRPr="00727464">
              <w:rPr>
                <w:rStyle w:val="Lienhypertexte"/>
              </w:rPr>
              <w:t>3-7- L’Accueil collectif du mercredi et les animations diverses.</w:t>
            </w:r>
            <w:r w:rsidR="008D68C6">
              <w:rPr>
                <w:webHidden/>
              </w:rPr>
              <w:tab/>
            </w:r>
            <w:r w:rsidR="008D68C6">
              <w:rPr>
                <w:webHidden/>
              </w:rPr>
              <w:fldChar w:fldCharType="begin"/>
            </w:r>
            <w:r w:rsidR="008D68C6">
              <w:rPr>
                <w:webHidden/>
              </w:rPr>
              <w:instrText xml:space="preserve"> PAGEREF _Toc485656532 \h </w:instrText>
            </w:r>
            <w:r w:rsidR="008D68C6">
              <w:rPr>
                <w:webHidden/>
              </w:rPr>
            </w:r>
            <w:r w:rsidR="008D68C6">
              <w:rPr>
                <w:webHidden/>
              </w:rPr>
              <w:fldChar w:fldCharType="separate"/>
            </w:r>
            <w:r w:rsidR="008D68C6">
              <w:rPr>
                <w:webHidden/>
              </w:rPr>
              <w:t>20</w:t>
            </w:r>
            <w:r w:rsidR="008D68C6">
              <w:rPr>
                <w:webHidden/>
              </w:rPr>
              <w:fldChar w:fldCharType="end"/>
            </w:r>
          </w:hyperlink>
        </w:p>
        <w:p w:rsidR="008D68C6" w:rsidRDefault="00E8516B">
          <w:pPr>
            <w:pStyle w:val="TM2"/>
            <w:rPr>
              <w:rStyle w:val="Lienhypertexte"/>
            </w:rPr>
          </w:pPr>
          <w:hyperlink w:anchor="_Toc485656533" w:history="1">
            <w:r w:rsidR="008D68C6" w:rsidRPr="00727464">
              <w:rPr>
                <w:rStyle w:val="Lienhypertexte"/>
              </w:rPr>
              <w:t>3-8- Réseaux et partenariats.</w:t>
            </w:r>
            <w:r w:rsidR="008D68C6">
              <w:rPr>
                <w:webHidden/>
              </w:rPr>
              <w:tab/>
            </w:r>
            <w:r w:rsidR="008D68C6">
              <w:rPr>
                <w:webHidden/>
              </w:rPr>
              <w:fldChar w:fldCharType="begin"/>
            </w:r>
            <w:r w:rsidR="008D68C6">
              <w:rPr>
                <w:webHidden/>
              </w:rPr>
              <w:instrText xml:space="preserve"> PAGEREF _Toc485656533 \h </w:instrText>
            </w:r>
            <w:r w:rsidR="008D68C6">
              <w:rPr>
                <w:webHidden/>
              </w:rPr>
            </w:r>
            <w:r w:rsidR="008D68C6">
              <w:rPr>
                <w:webHidden/>
              </w:rPr>
              <w:fldChar w:fldCharType="separate"/>
            </w:r>
            <w:r w:rsidR="008D68C6">
              <w:rPr>
                <w:webHidden/>
              </w:rPr>
              <w:t>20</w:t>
            </w:r>
            <w:r w:rsidR="008D68C6">
              <w:rPr>
                <w:webHidden/>
              </w:rPr>
              <w:fldChar w:fldCharType="end"/>
            </w:r>
          </w:hyperlink>
        </w:p>
        <w:p w:rsidR="008D68C6" w:rsidRPr="008D68C6" w:rsidRDefault="008D68C6" w:rsidP="008D68C6"/>
        <w:p w:rsidR="008D68C6" w:rsidRDefault="00E8516B">
          <w:pPr>
            <w:pStyle w:val="TM1"/>
            <w:tabs>
              <w:tab w:val="left" w:pos="993"/>
            </w:tabs>
            <w:rPr>
              <w:rStyle w:val="Lienhypertexte"/>
            </w:rPr>
          </w:pPr>
          <w:hyperlink w:anchor="_Toc485656534" w:history="1">
            <w:r w:rsidR="008D68C6" w:rsidRPr="00727464">
              <w:rPr>
                <w:rStyle w:val="Lienhypertexte"/>
              </w:rPr>
              <w:t>4-</w:t>
            </w:r>
            <w:r w:rsidR="008D68C6">
              <w:rPr>
                <w:rFonts w:asciiTheme="minorHAnsi" w:eastAsiaTheme="minorEastAsia" w:hAnsiTheme="minorHAnsi" w:cstheme="minorBidi"/>
                <w:sz w:val="22"/>
                <w:szCs w:val="22"/>
                <w:lang w:eastAsia="fr-FR" w:bidi="ar-SA"/>
              </w:rPr>
              <w:tab/>
            </w:r>
            <w:r w:rsidR="008D68C6" w:rsidRPr="00727464">
              <w:rPr>
                <w:rStyle w:val="Lienhypertexte"/>
              </w:rPr>
              <w:t>LA DEMARCHE QUALITE</w:t>
            </w:r>
            <w:r w:rsidR="008D68C6">
              <w:rPr>
                <w:webHidden/>
              </w:rPr>
              <w:tab/>
            </w:r>
            <w:r w:rsidR="008D68C6">
              <w:rPr>
                <w:webHidden/>
              </w:rPr>
              <w:fldChar w:fldCharType="begin"/>
            </w:r>
            <w:r w:rsidR="008D68C6">
              <w:rPr>
                <w:webHidden/>
              </w:rPr>
              <w:instrText xml:space="preserve"> PAGEREF _Toc485656534 \h </w:instrText>
            </w:r>
            <w:r w:rsidR="008D68C6">
              <w:rPr>
                <w:webHidden/>
              </w:rPr>
            </w:r>
            <w:r w:rsidR="008D68C6">
              <w:rPr>
                <w:webHidden/>
              </w:rPr>
              <w:fldChar w:fldCharType="separate"/>
            </w:r>
            <w:r w:rsidR="008D68C6">
              <w:rPr>
                <w:webHidden/>
              </w:rPr>
              <w:t>22</w:t>
            </w:r>
            <w:r w:rsidR="008D68C6">
              <w:rPr>
                <w:webHidden/>
              </w:rPr>
              <w:fldChar w:fldCharType="end"/>
            </w:r>
          </w:hyperlink>
        </w:p>
        <w:p w:rsidR="008D68C6" w:rsidRPr="008D68C6" w:rsidRDefault="008D68C6" w:rsidP="008D68C6"/>
        <w:p w:rsidR="008D68C6" w:rsidRDefault="00E8516B">
          <w:pPr>
            <w:pStyle w:val="TM1"/>
            <w:tabs>
              <w:tab w:val="left" w:pos="993"/>
            </w:tabs>
            <w:rPr>
              <w:rStyle w:val="Lienhypertexte"/>
            </w:rPr>
          </w:pPr>
          <w:hyperlink w:anchor="_Toc485656535" w:history="1">
            <w:r w:rsidR="008D68C6" w:rsidRPr="00727464">
              <w:rPr>
                <w:rStyle w:val="Lienhypertexte"/>
              </w:rPr>
              <w:t>5-</w:t>
            </w:r>
            <w:r w:rsidR="008D68C6">
              <w:rPr>
                <w:rFonts w:asciiTheme="minorHAnsi" w:eastAsiaTheme="minorEastAsia" w:hAnsiTheme="minorHAnsi" w:cstheme="minorBidi"/>
                <w:sz w:val="22"/>
                <w:szCs w:val="22"/>
                <w:lang w:eastAsia="fr-FR" w:bidi="ar-SA"/>
              </w:rPr>
              <w:tab/>
            </w:r>
            <w:r w:rsidR="008D68C6" w:rsidRPr="00727464">
              <w:rPr>
                <w:rStyle w:val="Lienhypertexte"/>
              </w:rPr>
              <w:t>CONCLUSION - PERSPECTIVES ENVISAGEES</w:t>
            </w:r>
            <w:r w:rsidR="008D68C6">
              <w:rPr>
                <w:webHidden/>
              </w:rPr>
              <w:tab/>
            </w:r>
            <w:r w:rsidR="008D68C6">
              <w:rPr>
                <w:webHidden/>
              </w:rPr>
              <w:fldChar w:fldCharType="begin"/>
            </w:r>
            <w:r w:rsidR="008D68C6">
              <w:rPr>
                <w:webHidden/>
              </w:rPr>
              <w:instrText xml:space="preserve"> PAGEREF _Toc485656535 \h </w:instrText>
            </w:r>
            <w:r w:rsidR="008D68C6">
              <w:rPr>
                <w:webHidden/>
              </w:rPr>
            </w:r>
            <w:r w:rsidR="008D68C6">
              <w:rPr>
                <w:webHidden/>
              </w:rPr>
              <w:fldChar w:fldCharType="separate"/>
            </w:r>
            <w:r w:rsidR="008D68C6">
              <w:rPr>
                <w:webHidden/>
              </w:rPr>
              <w:t>25</w:t>
            </w:r>
            <w:r w:rsidR="008D68C6">
              <w:rPr>
                <w:webHidden/>
              </w:rPr>
              <w:fldChar w:fldCharType="end"/>
            </w:r>
          </w:hyperlink>
        </w:p>
        <w:p w:rsidR="008D68C6" w:rsidRPr="008D68C6" w:rsidRDefault="008D68C6" w:rsidP="008D68C6"/>
        <w:p w:rsidR="008D68C6" w:rsidRDefault="00E8516B">
          <w:pPr>
            <w:pStyle w:val="TM1"/>
            <w:tabs>
              <w:tab w:val="left" w:pos="993"/>
            </w:tabs>
            <w:rPr>
              <w:rFonts w:asciiTheme="minorHAnsi" w:eastAsiaTheme="minorEastAsia" w:hAnsiTheme="minorHAnsi" w:cstheme="minorBidi"/>
              <w:sz w:val="22"/>
              <w:szCs w:val="22"/>
              <w:lang w:eastAsia="fr-FR" w:bidi="ar-SA"/>
            </w:rPr>
          </w:pPr>
          <w:hyperlink w:anchor="_Toc485656536" w:history="1">
            <w:r w:rsidR="008D68C6" w:rsidRPr="00727464">
              <w:rPr>
                <w:rStyle w:val="Lienhypertexte"/>
              </w:rPr>
              <w:t>6-</w:t>
            </w:r>
            <w:r w:rsidR="008D68C6">
              <w:rPr>
                <w:rFonts w:asciiTheme="minorHAnsi" w:eastAsiaTheme="minorEastAsia" w:hAnsiTheme="minorHAnsi" w:cstheme="minorBidi"/>
                <w:sz w:val="22"/>
                <w:szCs w:val="22"/>
                <w:lang w:eastAsia="fr-FR" w:bidi="ar-SA"/>
              </w:rPr>
              <w:tab/>
            </w:r>
            <w:r w:rsidR="008D68C6" w:rsidRPr="00727464">
              <w:rPr>
                <w:rStyle w:val="Lienhypertexte"/>
              </w:rPr>
              <w:t>ANNEXES</w:t>
            </w:r>
            <w:r w:rsidR="008D68C6">
              <w:rPr>
                <w:webHidden/>
              </w:rPr>
              <w:tab/>
            </w:r>
            <w:r w:rsidR="008D68C6">
              <w:rPr>
                <w:webHidden/>
              </w:rPr>
              <w:fldChar w:fldCharType="begin"/>
            </w:r>
            <w:r w:rsidR="008D68C6">
              <w:rPr>
                <w:webHidden/>
              </w:rPr>
              <w:instrText xml:space="preserve"> PAGEREF _Toc485656536 \h </w:instrText>
            </w:r>
            <w:r w:rsidR="008D68C6">
              <w:rPr>
                <w:webHidden/>
              </w:rPr>
            </w:r>
            <w:r w:rsidR="008D68C6">
              <w:rPr>
                <w:webHidden/>
              </w:rPr>
              <w:fldChar w:fldCharType="separate"/>
            </w:r>
            <w:r w:rsidR="008D68C6">
              <w:rPr>
                <w:webHidden/>
              </w:rPr>
              <w:t>26</w:t>
            </w:r>
            <w:r w:rsidR="008D68C6">
              <w:rPr>
                <w:webHidden/>
              </w:rPr>
              <w:fldChar w:fldCharType="end"/>
            </w:r>
          </w:hyperlink>
        </w:p>
        <w:p w:rsidR="00A841F2" w:rsidRDefault="00A841F2">
          <w:r>
            <w:rPr>
              <w:b/>
              <w:bCs/>
            </w:rPr>
            <w:fldChar w:fldCharType="end"/>
          </w:r>
        </w:p>
      </w:sdtContent>
    </w:sdt>
    <w:p w:rsidR="00F76B58" w:rsidRDefault="00F76B58">
      <w:pPr>
        <w:rPr>
          <w:rFonts w:ascii="Arial" w:eastAsia="Times New Roman" w:hAnsi="Arial" w:cs="Arial"/>
          <w:bCs/>
          <w:color w:val="000000"/>
          <w:kern w:val="1"/>
        </w:rPr>
      </w:pPr>
    </w:p>
    <w:p w:rsidR="00BE0DCD" w:rsidRDefault="00BE0DCD" w:rsidP="000804CB">
      <w:pPr>
        <w:spacing w:line="276" w:lineRule="auto"/>
        <w:ind w:firstLine="0"/>
        <w:jc w:val="both"/>
        <w:rPr>
          <w:rFonts w:ascii="Arial" w:eastAsia="Times New Roman" w:hAnsi="Arial" w:cs="Arial"/>
          <w:bCs/>
          <w:color w:val="000000"/>
          <w:kern w:val="1"/>
        </w:rPr>
        <w:sectPr w:rsidR="00BE0DCD" w:rsidSect="002F14DA">
          <w:headerReference w:type="default" r:id="rId10"/>
          <w:footerReference w:type="default" r:id="rId11"/>
          <w:footerReference w:type="first" r:id="rId12"/>
          <w:footnotePr>
            <w:pos w:val="beneathText"/>
          </w:footnotePr>
          <w:pgSz w:w="11905" w:h="16837" w:code="9"/>
          <w:pgMar w:top="1440" w:right="1080" w:bottom="1440" w:left="1080" w:header="284" w:footer="567" w:gutter="0"/>
          <w:cols w:space="720"/>
          <w:titlePg/>
          <w:docGrid w:linePitch="360"/>
        </w:sectPr>
      </w:pPr>
    </w:p>
    <w:p w:rsidR="00BD3C28" w:rsidRPr="00BE0DCD" w:rsidRDefault="00BD3C28" w:rsidP="008F7A14">
      <w:pPr>
        <w:pStyle w:val="Titre1"/>
        <w:numPr>
          <w:ilvl w:val="0"/>
          <w:numId w:val="0"/>
        </w:numPr>
      </w:pPr>
      <w:bookmarkStart w:id="0" w:name="_Toc355712018"/>
      <w:bookmarkStart w:id="1" w:name="_Toc485656513"/>
      <w:r w:rsidRPr="00BE0DCD">
        <w:lastRenderedPageBreak/>
        <w:t>INTRODUCTION</w:t>
      </w:r>
      <w:bookmarkEnd w:id="0"/>
      <w:bookmarkEnd w:id="1"/>
    </w:p>
    <w:p w:rsidR="00947274" w:rsidRPr="00CD2FAF" w:rsidRDefault="00947274" w:rsidP="000804CB">
      <w:pPr>
        <w:overflowPunct w:val="0"/>
        <w:autoSpaceDE w:val="0"/>
        <w:spacing w:line="276" w:lineRule="auto"/>
        <w:ind w:firstLine="0"/>
        <w:jc w:val="center"/>
        <w:rPr>
          <w:rFonts w:ascii="Arial" w:eastAsia="Times New Roman" w:hAnsi="Arial" w:cs="Arial"/>
          <w:bCs/>
          <w:color w:val="000000"/>
        </w:rPr>
      </w:pPr>
    </w:p>
    <w:p w:rsidR="008E7F01" w:rsidRDefault="00441D78" w:rsidP="000804CB">
      <w:pPr>
        <w:overflowPunct w:val="0"/>
        <w:autoSpaceDE w:val="0"/>
        <w:spacing w:line="276" w:lineRule="auto"/>
        <w:ind w:firstLine="0"/>
        <w:jc w:val="both"/>
        <w:rPr>
          <w:rFonts w:ascii="Arial" w:eastAsia="Times New Roman" w:hAnsi="Arial" w:cs="Arial"/>
          <w:bCs/>
          <w:color w:val="000000"/>
          <w:sz w:val="24"/>
          <w:szCs w:val="24"/>
        </w:rPr>
      </w:pPr>
      <w:r w:rsidRPr="00441D78">
        <w:rPr>
          <w:rFonts w:ascii="Arial" w:eastAsia="Times New Roman" w:hAnsi="Arial" w:cs="Arial"/>
          <w:bCs/>
          <w:color w:val="000000"/>
          <w:sz w:val="24"/>
          <w:szCs w:val="24"/>
        </w:rPr>
        <w:t>Agréé par le Conseil Général du Rhône depuis 199</w:t>
      </w:r>
      <w:r w:rsidR="00062F3C">
        <w:rPr>
          <w:rFonts w:ascii="Arial" w:eastAsia="Times New Roman" w:hAnsi="Arial" w:cs="Arial"/>
          <w:bCs/>
          <w:color w:val="000000"/>
          <w:sz w:val="24"/>
          <w:szCs w:val="24"/>
        </w:rPr>
        <w:t>2</w:t>
      </w:r>
      <w:r w:rsidRPr="00441D78">
        <w:rPr>
          <w:rFonts w:ascii="Arial" w:eastAsia="Times New Roman" w:hAnsi="Arial" w:cs="Arial"/>
          <w:bCs/>
          <w:color w:val="000000"/>
          <w:sz w:val="24"/>
          <w:szCs w:val="24"/>
        </w:rPr>
        <w:t xml:space="preserve">, le Service d’Accompagnement à la Vie Sociale de l’ATMP du Rhône intervient sur </w:t>
      </w:r>
      <w:r w:rsidR="008E7F01">
        <w:rPr>
          <w:rFonts w:ascii="Arial" w:eastAsia="Times New Roman" w:hAnsi="Arial" w:cs="Arial"/>
          <w:bCs/>
          <w:color w:val="000000"/>
          <w:sz w:val="24"/>
          <w:szCs w:val="24"/>
        </w:rPr>
        <w:t xml:space="preserve">le territoire de la Métropole de Lyon et sur celui du </w:t>
      </w:r>
      <w:r w:rsidR="00366B54">
        <w:rPr>
          <w:rFonts w:ascii="Arial" w:eastAsia="Times New Roman" w:hAnsi="Arial" w:cs="Arial"/>
          <w:bCs/>
          <w:color w:val="000000"/>
          <w:sz w:val="24"/>
          <w:szCs w:val="24"/>
        </w:rPr>
        <w:t>Département du</w:t>
      </w:r>
      <w:r w:rsidR="008E7F01">
        <w:rPr>
          <w:rFonts w:ascii="Arial" w:eastAsia="Times New Roman" w:hAnsi="Arial" w:cs="Arial"/>
          <w:bCs/>
          <w:color w:val="000000"/>
          <w:sz w:val="24"/>
          <w:szCs w:val="24"/>
        </w:rPr>
        <w:t xml:space="preserve"> Rhône.</w:t>
      </w:r>
    </w:p>
    <w:p w:rsidR="00441D78" w:rsidRDefault="00DA72BE" w:rsidP="000804CB">
      <w:pPr>
        <w:overflowPunct w:val="0"/>
        <w:autoSpaceDE w:val="0"/>
        <w:spacing w:line="276" w:lineRule="auto"/>
        <w:ind w:firstLine="0"/>
        <w:jc w:val="both"/>
        <w:rPr>
          <w:rFonts w:ascii="Arial" w:eastAsia="Times New Roman" w:hAnsi="Arial" w:cs="Arial"/>
          <w:bCs/>
          <w:color w:val="000000"/>
          <w:sz w:val="24"/>
          <w:szCs w:val="24"/>
        </w:rPr>
      </w:pPr>
      <w:r>
        <w:rPr>
          <w:rFonts w:ascii="Arial" w:eastAsia="Times New Roman" w:hAnsi="Arial" w:cs="Arial"/>
          <w:bCs/>
          <w:color w:val="000000"/>
          <w:sz w:val="24"/>
          <w:szCs w:val="24"/>
        </w:rPr>
        <w:t>L</w:t>
      </w:r>
      <w:r w:rsidR="00441D78" w:rsidRPr="00441D78">
        <w:rPr>
          <w:rFonts w:ascii="Arial" w:eastAsia="Times New Roman" w:hAnsi="Arial" w:cs="Arial"/>
          <w:bCs/>
          <w:color w:val="000000"/>
          <w:sz w:val="24"/>
          <w:szCs w:val="24"/>
        </w:rPr>
        <w:t xml:space="preserve">a mission </w:t>
      </w:r>
      <w:r>
        <w:rPr>
          <w:rFonts w:ascii="Arial" w:eastAsia="Times New Roman" w:hAnsi="Arial" w:cs="Arial"/>
          <w:bCs/>
          <w:color w:val="000000"/>
          <w:sz w:val="24"/>
          <w:szCs w:val="24"/>
        </w:rPr>
        <w:t xml:space="preserve"> du SAVS </w:t>
      </w:r>
      <w:r w:rsidR="00441D78" w:rsidRPr="00441D78">
        <w:rPr>
          <w:rFonts w:ascii="Arial" w:eastAsia="Times New Roman" w:hAnsi="Arial" w:cs="Arial"/>
          <w:bCs/>
          <w:color w:val="000000"/>
          <w:sz w:val="24"/>
          <w:szCs w:val="24"/>
        </w:rPr>
        <w:t xml:space="preserve">est d’accompagner </w:t>
      </w:r>
      <w:r>
        <w:rPr>
          <w:rFonts w:ascii="Arial" w:eastAsia="Times New Roman" w:hAnsi="Arial" w:cs="Arial"/>
          <w:bCs/>
          <w:color w:val="000000"/>
          <w:sz w:val="24"/>
          <w:szCs w:val="24"/>
        </w:rPr>
        <w:t>des person</w:t>
      </w:r>
      <w:r w:rsidR="008268CA">
        <w:rPr>
          <w:rFonts w:ascii="Arial" w:eastAsia="Times New Roman" w:hAnsi="Arial" w:cs="Arial"/>
          <w:bCs/>
          <w:color w:val="000000"/>
          <w:sz w:val="24"/>
          <w:szCs w:val="24"/>
        </w:rPr>
        <w:t xml:space="preserve">nes </w:t>
      </w:r>
      <w:r w:rsidR="00B65EBA">
        <w:rPr>
          <w:rFonts w:ascii="Arial" w:eastAsia="Times New Roman" w:hAnsi="Arial" w:cs="Arial"/>
          <w:bCs/>
          <w:color w:val="000000"/>
          <w:sz w:val="24"/>
          <w:szCs w:val="24"/>
        </w:rPr>
        <w:t xml:space="preserve">disposant d’une notification d’orientation </w:t>
      </w:r>
      <w:r w:rsidR="003D2581">
        <w:rPr>
          <w:rFonts w:ascii="Arial" w:eastAsia="Times New Roman" w:hAnsi="Arial" w:cs="Arial"/>
          <w:bCs/>
          <w:color w:val="000000"/>
          <w:sz w:val="24"/>
          <w:szCs w:val="24"/>
        </w:rPr>
        <w:t xml:space="preserve">attribuée par </w:t>
      </w:r>
      <w:r w:rsidR="00B65EBA">
        <w:rPr>
          <w:rFonts w:ascii="Arial" w:eastAsia="Times New Roman" w:hAnsi="Arial" w:cs="Arial"/>
          <w:bCs/>
          <w:color w:val="000000"/>
          <w:sz w:val="24"/>
          <w:szCs w:val="24"/>
        </w:rPr>
        <w:t xml:space="preserve">la </w:t>
      </w:r>
      <w:r w:rsidR="003D2581">
        <w:rPr>
          <w:rFonts w:ascii="Arial" w:eastAsia="Times New Roman" w:hAnsi="Arial" w:cs="Arial"/>
          <w:bCs/>
          <w:color w:val="000000"/>
          <w:sz w:val="24"/>
          <w:szCs w:val="24"/>
        </w:rPr>
        <w:t>CDA</w:t>
      </w:r>
      <w:r w:rsidR="00B65EBA">
        <w:rPr>
          <w:rFonts w:ascii="Arial" w:eastAsia="Times New Roman" w:hAnsi="Arial" w:cs="Arial"/>
          <w:bCs/>
          <w:color w:val="000000"/>
          <w:sz w:val="24"/>
          <w:szCs w:val="24"/>
        </w:rPr>
        <w:t>PH (</w:t>
      </w:r>
      <w:r w:rsidR="008F7A14">
        <w:rPr>
          <w:rFonts w:ascii="Arial" w:eastAsia="Times New Roman" w:hAnsi="Arial" w:cs="Arial"/>
          <w:bCs/>
          <w:i/>
          <w:iCs/>
          <w:color w:val="000000"/>
          <w:sz w:val="24"/>
          <w:szCs w:val="24"/>
        </w:rPr>
        <w:t>Commission des Droits et de l'Autonomie des Personnes H</w:t>
      </w:r>
      <w:r w:rsidR="003D2581" w:rsidRPr="003D2581">
        <w:rPr>
          <w:rFonts w:ascii="Arial" w:eastAsia="Times New Roman" w:hAnsi="Arial" w:cs="Arial"/>
          <w:bCs/>
          <w:i/>
          <w:iCs/>
          <w:color w:val="000000"/>
          <w:sz w:val="24"/>
          <w:szCs w:val="24"/>
        </w:rPr>
        <w:t>andicapées</w:t>
      </w:r>
      <w:r w:rsidR="00B65EBA">
        <w:rPr>
          <w:rFonts w:ascii="Arial" w:eastAsia="Times New Roman" w:hAnsi="Arial" w:cs="Arial"/>
          <w:bCs/>
          <w:color w:val="000000"/>
          <w:sz w:val="24"/>
          <w:szCs w:val="24"/>
        </w:rPr>
        <w:t>),</w:t>
      </w:r>
      <w:r w:rsidR="00441D78" w:rsidRPr="00441D78">
        <w:rPr>
          <w:rFonts w:ascii="Arial" w:eastAsia="Times New Roman" w:hAnsi="Arial" w:cs="Arial"/>
          <w:bCs/>
          <w:color w:val="000000"/>
          <w:sz w:val="24"/>
          <w:szCs w:val="24"/>
        </w:rPr>
        <w:t xml:space="preserve"> en </w:t>
      </w:r>
      <w:r w:rsidR="008268CA">
        <w:rPr>
          <w:rFonts w:ascii="Arial" w:eastAsia="Times New Roman" w:hAnsi="Arial" w:cs="Arial"/>
          <w:bCs/>
          <w:color w:val="000000"/>
          <w:sz w:val="24"/>
          <w:szCs w:val="24"/>
        </w:rPr>
        <w:t>leur</w:t>
      </w:r>
      <w:r w:rsidR="00441D78" w:rsidRPr="00441D78">
        <w:rPr>
          <w:rFonts w:ascii="Arial" w:eastAsia="Times New Roman" w:hAnsi="Arial" w:cs="Arial"/>
          <w:bCs/>
          <w:color w:val="000000"/>
          <w:sz w:val="24"/>
          <w:szCs w:val="24"/>
        </w:rPr>
        <w:t xml:space="preserve"> apportant un soutien </w:t>
      </w:r>
      <w:r w:rsidR="00B65EBA">
        <w:rPr>
          <w:rFonts w:ascii="Arial" w:eastAsia="Times New Roman" w:hAnsi="Arial" w:cs="Arial"/>
          <w:bCs/>
          <w:color w:val="000000"/>
          <w:sz w:val="24"/>
          <w:szCs w:val="24"/>
        </w:rPr>
        <w:t xml:space="preserve">à la réalisation de </w:t>
      </w:r>
      <w:r w:rsidR="008268CA">
        <w:rPr>
          <w:rFonts w:ascii="Arial" w:eastAsia="Times New Roman" w:hAnsi="Arial" w:cs="Arial"/>
          <w:bCs/>
          <w:color w:val="000000"/>
          <w:sz w:val="24"/>
          <w:szCs w:val="24"/>
        </w:rPr>
        <w:t>leur</w:t>
      </w:r>
      <w:r w:rsidR="00441D78" w:rsidRPr="00441D78">
        <w:rPr>
          <w:rFonts w:ascii="Arial" w:eastAsia="Times New Roman" w:hAnsi="Arial" w:cs="Arial"/>
          <w:bCs/>
          <w:color w:val="000000"/>
          <w:sz w:val="24"/>
          <w:szCs w:val="24"/>
        </w:rPr>
        <w:t xml:space="preserve"> projet de vie.</w:t>
      </w:r>
    </w:p>
    <w:p w:rsidR="00B65EBA" w:rsidRDefault="00B65EBA" w:rsidP="000804CB">
      <w:pPr>
        <w:overflowPunct w:val="0"/>
        <w:autoSpaceDE w:val="0"/>
        <w:spacing w:line="276" w:lineRule="auto"/>
        <w:ind w:firstLine="0"/>
        <w:jc w:val="both"/>
        <w:rPr>
          <w:rFonts w:ascii="Arial" w:eastAsia="Times New Roman" w:hAnsi="Arial" w:cs="Arial"/>
          <w:bCs/>
          <w:color w:val="000000"/>
          <w:sz w:val="24"/>
          <w:szCs w:val="24"/>
        </w:rPr>
      </w:pPr>
    </w:p>
    <w:p w:rsidR="00441D78" w:rsidRDefault="00441D78" w:rsidP="000804CB">
      <w:pPr>
        <w:overflowPunct w:val="0"/>
        <w:autoSpaceDE w:val="0"/>
        <w:spacing w:line="276" w:lineRule="auto"/>
        <w:ind w:firstLine="0"/>
        <w:jc w:val="both"/>
        <w:rPr>
          <w:rFonts w:ascii="Arial" w:eastAsia="Times New Roman" w:hAnsi="Arial" w:cs="Arial"/>
          <w:bCs/>
          <w:color w:val="000000"/>
          <w:sz w:val="24"/>
          <w:szCs w:val="24"/>
        </w:rPr>
      </w:pPr>
    </w:p>
    <w:p w:rsidR="00441D78" w:rsidRDefault="008F7A14" w:rsidP="000804CB">
      <w:pPr>
        <w:overflowPunct w:val="0"/>
        <w:autoSpaceDE w:val="0"/>
        <w:spacing w:line="276" w:lineRule="auto"/>
        <w:ind w:firstLine="0"/>
        <w:jc w:val="both"/>
        <w:rPr>
          <w:rFonts w:ascii="Arial" w:eastAsia="Times New Roman" w:hAnsi="Arial" w:cs="Arial"/>
          <w:bCs/>
          <w:color w:val="000000"/>
          <w:sz w:val="24"/>
          <w:szCs w:val="24"/>
        </w:rPr>
      </w:pPr>
      <w:r>
        <w:rPr>
          <w:rFonts w:ascii="Arial" w:eastAsia="Times New Roman" w:hAnsi="Arial" w:cs="Arial"/>
          <w:bCs/>
          <w:color w:val="000000"/>
          <w:sz w:val="24"/>
          <w:szCs w:val="24"/>
        </w:rPr>
        <w:t>Le SAVS</w:t>
      </w:r>
      <w:r w:rsidR="00BB365F">
        <w:rPr>
          <w:rFonts w:ascii="Arial" w:eastAsia="Times New Roman" w:hAnsi="Arial" w:cs="Arial"/>
          <w:bCs/>
          <w:color w:val="000000"/>
          <w:sz w:val="24"/>
          <w:szCs w:val="24"/>
        </w:rPr>
        <w:t xml:space="preserve"> </w:t>
      </w:r>
      <w:r>
        <w:rPr>
          <w:rFonts w:ascii="Arial" w:eastAsia="Times New Roman" w:hAnsi="Arial" w:cs="Arial"/>
          <w:bCs/>
          <w:color w:val="000000"/>
          <w:sz w:val="24"/>
          <w:szCs w:val="24"/>
        </w:rPr>
        <w:t xml:space="preserve">intervient </w:t>
      </w:r>
      <w:r w:rsidR="00441D78">
        <w:rPr>
          <w:rFonts w:ascii="Arial" w:eastAsia="Times New Roman" w:hAnsi="Arial" w:cs="Arial"/>
          <w:bCs/>
          <w:color w:val="000000"/>
          <w:sz w:val="24"/>
          <w:szCs w:val="24"/>
        </w:rPr>
        <w:t>au</w:t>
      </w:r>
      <w:r>
        <w:rPr>
          <w:rFonts w:ascii="Arial" w:eastAsia="Times New Roman" w:hAnsi="Arial" w:cs="Arial"/>
          <w:bCs/>
          <w:color w:val="000000"/>
          <w:sz w:val="24"/>
          <w:szCs w:val="24"/>
        </w:rPr>
        <w:t xml:space="preserve">près des personnes accompagnées, en fonction de leurs besoins, </w:t>
      </w:r>
      <w:r w:rsidR="00441D78">
        <w:rPr>
          <w:rFonts w:ascii="Arial" w:eastAsia="Times New Roman" w:hAnsi="Arial" w:cs="Arial"/>
          <w:bCs/>
          <w:color w:val="000000"/>
          <w:sz w:val="24"/>
          <w:szCs w:val="24"/>
        </w:rPr>
        <w:t>dans les domaines suivants :</w:t>
      </w:r>
    </w:p>
    <w:p w:rsidR="00B65EBA" w:rsidRDefault="00B65EBA" w:rsidP="000804CB">
      <w:pPr>
        <w:overflowPunct w:val="0"/>
        <w:autoSpaceDE w:val="0"/>
        <w:spacing w:line="276" w:lineRule="auto"/>
        <w:ind w:firstLine="0"/>
        <w:jc w:val="both"/>
        <w:rPr>
          <w:rFonts w:ascii="Arial" w:eastAsia="Times New Roman" w:hAnsi="Arial" w:cs="Arial"/>
          <w:bCs/>
          <w:color w:val="000000"/>
          <w:sz w:val="24"/>
          <w:szCs w:val="24"/>
        </w:rPr>
      </w:pPr>
    </w:p>
    <w:p w:rsidR="00B65EBA" w:rsidRDefault="00E835E8" w:rsidP="000804CB">
      <w:pPr>
        <w:overflowPunct w:val="0"/>
        <w:autoSpaceDE w:val="0"/>
        <w:spacing w:line="276" w:lineRule="auto"/>
        <w:ind w:firstLine="0"/>
        <w:jc w:val="both"/>
        <w:rPr>
          <w:rFonts w:ascii="Arial" w:eastAsia="Times New Roman" w:hAnsi="Arial" w:cs="Arial"/>
          <w:bCs/>
          <w:color w:val="000000"/>
          <w:sz w:val="24"/>
          <w:szCs w:val="24"/>
        </w:rPr>
      </w:pPr>
      <w:r>
        <w:rPr>
          <w:rFonts w:ascii="Arial" w:eastAsia="Times New Roman" w:hAnsi="Arial" w:cs="Arial"/>
          <w:bCs/>
          <w:color w:val="000000"/>
          <w:sz w:val="24"/>
          <w:szCs w:val="24"/>
        </w:rPr>
        <w:t>→ L’accès aux droits</w:t>
      </w:r>
    </w:p>
    <w:p w:rsidR="00441D78" w:rsidRPr="00441D78" w:rsidRDefault="00441D78" w:rsidP="000804CB">
      <w:pPr>
        <w:overflowPunct w:val="0"/>
        <w:autoSpaceDE w:val="0"/>
        <w:spacing w:line="276" w:lineRule="auto"/>
        <w:ind w:firstLine="0"/>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 </w:t>
      </w:r>
      <w:r w:rsidRPr="00441D78">
        <w:rPr>
          <w:rFonts w:ascii="Arial" w:eastAsia="Times New Roman" w:hAnsi="Arial" w:cs="Arial"/>
          <w:bCs/>
          <w:color w:val="000000"/>
          <w:sz w:val="24"/>
          <w:szCs w:val="24"/>
        </w:rPr>
        <w:t>L’aide à l’organisation de la vie quotidienne</w:t>
      </w:r>
    </w:p>
    <w:p w:rsidR="00441D78" w:rsidRPr="00441D78" w:rsidRDefault="00441D78" w:rsidP="000804CB">
      <w:pPr>
        <w:overflowPunct w:val="0"/>
        <w:autoSpaceDE w:val="0"/>
        <w:spacing w:line="276" w:lineRule="auto"/>
        <w:ind w:firstLine="0"/>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 </w:t>
      </w:r>
      <w:r w:rsidRPr="00441D78">
        <w:rPr>
          <w:rFonts w:ascii="Arial" w:eastAsia="Times New Roman" w:hAnsi="Arial" w:cs="Arial"/>
          <w:bCs/>
          <w:color w:val="000000"/>
          <w:sz w:val="24"/>
          <w:szCs w:val="24"/>
        </w:rPr>
        <w:t>L’aide à l’accès et au maintien dans le logement</w:t>
      </w:r>
    </w:p>
    <w:p w:rsidR="00441D78" w:rsidRPr="00441D78" w:rsidRDefault="00441D78" w:rsidP="000804CB">
      <w:pPr>
        <w:overflowPunct w:val="0"/>
        <w:autoSpaceDE w:val="0"/>
        <w:spacing w:line="276" w:lineRule="auto"/>
        <w:ind w:firstLine="0"/>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 </w:t>
      </w:r>
      <w:r w:rsidRPr="00441D78">
        <w:rPr>
          <w:rFonts w:ascii="Arial" w:eastAsia="Times New Roman" w:hAnsi="Arial" w:cs="Arial"/>
          <w:bCs/>
          <w:color w:val="000000"/>
          <w:sz w:val="24"/>
          <w:szCs w:val="24"/>
        </w:rPr>
        <w:t>Le soutien à l’insertion professionnelle</w:t>
      </w:r>
    </w:p>
    <w:p w:rsidR="00441D78" w:rsidRPr="00441D78" w:rsidRDefault="00441D78" w:rsidP="000804CB">
      <w:pPr>
        <w:overflowPunct w:val="0"/>
        <w:autoSpaceDE w:val="0"/>
        <w:spacing w:line="276" w:lineRule="auto"/>
        <w:ind w:firstLine="0"/>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 </w:t>
      </w:r>
      <w:r w:rsidRPr="00441D78">
        <w:rPr>
          <w:rFonts w:ascii="Arial" w:eastAsia="Times New Roman" w:hAnsi="Arial" w:cs="Arial"/>
          <w:bCs/>
          <w:color w:val="000000"/>
          <w:sz w:val="24"/>
          <w:szCs w:val="24"/>
        </w:rPr>
        <w:t>L’aide aux démarches administratives</w:t>
      </w:r>
    </w:p>
    <w:p w:rsidR="00441D78" w:rsidRPr="00441D78" w:rsidRDefault="00441D78" w:rsidP="000804CB">
      <w:pPr>
        <w:overflowPunct w:val="0"/>
        <w:autoSpaceDE w:val="0"/>
        <w:spacing w:line="276" w:lineRule="auto"/>
        <w:ind w:firstLine="0"/>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 </w:t>
      </w:r>
      <w:r w:rsidRPr="00441D78">
        <w:rPr>
          <w:rFonts w:ascii="Arial" w:eastAsia="Times New Roman" w:hAnsi="Arial" w:cs="Arial"/>
          <w:bCs/>
          <w:color w:val="000000"/>
          <w:sz w:val="24"/>
          <w:szCs w:val="24"/>
        </w:rPr>
        <w:t>Le soutien à la démarche de soins</w:t>
      </w:r>
    </w:p>
    <w:p w:rsidR="00441D78" w:rsidRPr="00441D78" w:rsidRDefault="00441D78" w:rsidP="000804CB">
      <w:pPr>
        <w:overflowPunct w:val="0"/>
        <w:autoSpaceDE w:val="0"/>
        <w:spacing w:line="276" w:lineRule="auto"/>
        <w:ind w:firstLine="0"/>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 </w:t>
      </w:r>
      <w:r w:rsidRPr="00441D78">
        <w:rPr>
          <w:rFonts w:ascii="Arial" w:eastAsia="Times New Roman" w:hAnsi="Arial" w:cs="Arial"/>
          <w:bCs/>
          <w:color w:val="000000"/>
          <w:sz w:val="24"/>
          <w:szCs w:val="24"/>
        </w:rPr>
        <w:t>L’aide à la gestion du budget</w:t>
      </w:r>
    </w:p>
    <w:p w:rsidR="00441D78" w:rsidRPr="00441D78" w:rsidRDefault="00441D78" w:rsidP="000804CB">
      <w:pPr>
        <w:overflowPunct w:val="0"/>
        <w:autoSpaceDE w:val="0"/>
        <w:spacing w:line="276" w:lineRule="auto"/>
        <w:ind w:firstLine="0"/>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 </w:t>
      </w:r>
      <w:r w:rsidRPr="00441D78">
        <w:rPr>
          <w:rFonts w:ascii="Arial" w:eastAsia="Times New Roman" w:hAnsi="Arial" w:cs="Arial"/>
          <w:bCs/>
          <w:color w:val="000000"/>
          <w:sz w:val="24"/>
          <w:szCs w:val="24"/>
        </w:rPr>
        <w:t>Le soutien à l’organisation des vacances et des loisirs</w:t>
      </w:r>
      <w:r>
        <w:rPr>
          <w:rFonts w:ascii="Arial" w:eastAsia="Times New Roman" w:hAnsi="Arial" w:cs="Arial"/>
          <w:bCs/>
          <w:color w:val="000000"/>
          <w:sz w:val="24"/>
          <w:szCs w:val="24"/>
        </w:rPr>
        <w:t xml:space="preserve">, </w:t>
      </w:r>
      <w:r w:rsidR="00252A0D">
        <w:rPr>
          <w:rFonts w:ascii="Arial" w:eastAsia="Times New Roman" w:hAnsi="Arial" w:cs="Arial"/>
          <w:bCs/>
          <w:color w:val="000000"/>
          <w:sz w:val="24"/>
          <w:szCs w:val="24"/>
        </w:rPr>
        <w:t xml:space="preserve">à </w:t>
      </w:r>
      <w:r>
        <w:rPr>
          <w:rFonts w:ascii="Arial" w:eastAsia="Times New Roman" w:hAnsi="Arial" w:cs="Arial"/>
          <w:bCs/>
          <w:color w:val="000000"/>
          <w:sz w:val="24"/>
          <w:szCs w:val="24"/>
        </w:rPr>
        <w:t>l’accès à la culture</w:t>
      </w:r>
    </w:p>
    <w:p w:rsidR="00441D78" w:rsidRDefault="00441D78" w:rsidP="000804CB">
      <w:pPr>
        <w:overflowPunct w:val="0"/>
        <w:autoSpaceDE w:val="0"/>
        <w:spacing w:line="276" w:lineRule="auto"/>
        <w:ind w:firstLine="0"/>
        <w:jc w:val="both"/>
        <w:rPr>
          <w:rFonts w:ascii="Arial" w:eastAsia="Times New Roman" w:hAnsi="Arial" w:cs="Arial"/>
          <w:bCs/>
          <w:color w:val="000000"/>
          <w:sz w:val="24"/>
          <w:szCs w:val="24"/>
        </w:rPr>
      </w:pPr>
      <w:r>
        <w:rPr>
          <w:rFonts w:ascii="Arial" w:eastAsia="Times New Roman" w:hAnsi="Arial" w:cs="Arial"/>
          <w:bCs/>
          <w:color w:val="000000"/>
          <w:sz w:val="24"/>
          <w:szCs w:val="24"/>
        </w:rPr>
        <w:t>→ Le soutien à la parentalité</w:t>
      </w:r>
    </w:p>
    <w:p w:rsidR="00441D78" w:rsidRDefault="00441D78" w:rsidP="000804CB">
      <w:pPr>
        <w:overflowPunct w:val="0"/>
        <w:autoSpaceDE w:val="0"/>
        <w:spacing w:line="276" w:lineRule="auto"/>
        <w:ind w:firstLine="0"/>
        <w:jc w:val="both"/>
        <w:rPr>
          <w:rFonts w:ascii="Arial" w:eastAsia="Times New Roman" w:hAnsi="Arial" w:cs="Arial"/>
          <w:bCs/>
          <w:color w:val="000000"/>
          <w:sz w:val="24"/>
          <w:szCs w:val="24"/>
        </w:rPr>
      </w:pPr>
    </w:p>
    <w:p w:rsidR="00441D78" w:rsidRDefault="00441D78" w:rsidP="000804CB">
      <w:pPr>
        <w:overflowPunct w:val="0"/>
        <w:autoSpaceDE w:val="0"/>
        <w:spacing w:line="276" w:lineRule="auto"/>
        <w:ind w:firstLine="0"/>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La population que nous accompagnons </w:t>
      </w:r>
      <w:r w:rsidR="008E7F01">
        <w:rPr>
          <w:rFonts w:ascii="Arial" w:eastAsia="Times New Roman" w:hAnsi="Arial" w:cs="Arial"/>
          <w:bCs/>
          <w:color w:val="000000"/>
          <w:sz w:val="24"/>
          <w:szCs w:val="24"/>
        </w:rPr>
        <w:t>rencontre des difficultés</w:t>
      </w:r>
      <w:r w:rsidR="008F7A14">
        <w:rPr>
          <w:rFonts w:ascii="Arial" w:eastAsia="Times New Roman" w:hAnsi="Arial" w:cs="Arial"/>
          <w:bCs/>
          <w:color w:val="000000"/>
          <w:sz w:val="24"/>
          <w:szCs w:val="24"/>
        </w:rPr>
        <w:t xml:space="preserve"> d’origines variées, p</w:t>
      </w:r>
      <w:r>
        <w:rPr>
          <w:rFonts w:ascii="Arial" w:eastAsia="Times New Roman" w:hAnsi="Arial" w:cs="Arial"/>
          <w:bCs/>
          <w:color w:val="000000"/>
          <w:sz w:val="24"/>
          <w:szCs w:val="24"/>
        </w:rPr>
        <w:t xml:space="preserve">rincipalement un handicap dont l’origine est une </w:t>
      </w:r>
      <w:r w:rsidRPr="00B423C3">
        <w:rPr>
          <w:rFonts w:ascii="Arial" w:eastAsia="Times New Roman" w:hAnsi="Arial" w:cs="Arial"/>
          <w:b/>
          <w:bCs/>
          <w:color w:val="000000"/>
          <w:sz w:val="24"/>
          <w:szCs w:val="24"/>
        </w:rPr>
        <w:t xml:space="preserve">altération des </w:t>
      </w:r>
      <w:r w:rsidR="00EA762B" w:rsidRPr="00B423C3">
        <w:rPr>
          <w:rFonts w:ascii="Arial" w:eastAsia="Times New Roman" w:hAnsi="Arial" w:cs="Arial"/>
          <w:b/>
          <w:bCs/>
          <w:color w:val="000000"/>
          <w:sz w:val="24"/>
          <w:szCs w:val="24"/>
        </w:rPr>
        <w:t>fonctions</w:t>
      </w:r>
      <w:r w:rsidRPr="00B423C3">
        <w:rPr>
          <w:rFonts w:ascii="Arial" w:eastAsia="Times New Roman" w:hAnsi="Arial" w:cs="Arial"/>
          <w:b/>
          <w:bCs/>
          <w:color w:val="000000"/>
          <w:sz w:val="24"/>
          <w:szCs w:val="24"/>
        </w:rPr>
        <w:t xml:space="preserve"> psychiques</w:t>
      </w:r>
      <w:r>
        <w:rPr>
          <w:rFonts w:ascii="Arial" w:eastAsia="Times New Roman" w:hAnsi="Arial" w:cs="Arial"/>
          <w:bCs/>
          <w:color w:val="000000"/>
          <w:sz w:val="24"/>
          <w:szCs w:val="24"/>
        </w:rPr>
        <w:t>.</w:t>
      </w:r>
    </w:p>
    <w:p w:rsidR="00EA762B" w:rsidRDefault="00EA762B" w:rsidP="000804CB">
      <w:pPr>
        <w:overflowPunct w:val="0"/>
        <w:autoSpaceDE w:val="0"/>
        <w:spacing w:line="276" w:lineRule="auto"/>
        <w:ind w:firstLine="0"/>
        <w:jc w:val="both"/>
        <w:rPr>
          <w:rFonts w:ascii="Arial" w:eastAsia="Times New Roman" w:hAnsi="Arial" w:cs="Arial"/>
          <w:bCs/>
          <w:color w:val="000000"/>
          <w:sz w:val="24"/>
          <w:szCs w:val="24"/>
        </w:rPr>
      </w:pPr>
    </w:p>
    <w:p w:rsidR="008E7F01" w:rsidRPr="00D73B58" w:rsidRDefault="008E7F01" w:rsidP="000804CB">
      <w:pPr>
        <w:overflowPunct w:val="0"/>
        <w:autoSpaceDE w:val="0"/>
        <w:spacing w:line="276" w:lineRule="auto"/>
        <w:ind w:firstLine="0"/>
        <w:jc w:val="both"/>
        <w:rPr>
          <w:rFonts w:ascii="Arial" w:eastAsia="Times New Roman" w:hAnsi="Arial" w:cs="Arial"/>
          <w:bCs/>
          <w:color w:val="000000"/>
          <w:sz w:val="24"/>
          <w:szCs w:val="24"/>
        </w:rPr>
      </w:pPr>
      <w:r w:rsidRPr="00D73B58">
        <w:rPr>
          <w:rFonts w:ascii="Arial" w:eastAsia="Times New Roman" w:hAnsi="Arial" w:cs="Arial"/>
          <w:bCs/>
          <w:color w:val="000000"/>
          <w:sz w:val="24"/>
          <w:szCs w:val="24"/>
        </w:rPr>
        <w:t>« Art. L. 114</w:t>
      </w:r>
      <w:r w:rsidR="00D73B58">
        <w:rPr>
          <w:rFonts w:ascii="Arial" w:eastAsia="Times New Roman" w:hAnsi="Arial" w:cs="Arial"/>
          <w:bCs/>
          <w:color w:val="000000"/>
          <w:sz w:val="24"/>
          <w:szCs w:val="24"/>
        </w:rPr>
        <w:t xml:space="preserve"> du CASF</w:t>
      </w:r>
      <w:r w:rsidRPr="00D73B58">
        <w:rPr>
          <w:rFonts w:ascii="Arial" w:eastAsia="Times New Roman" w:hAnsi="Arial" w:cs="Arial"/>
          <w:bCs/>
          <w:color w:val="000000"/>
          <w:sz w:val="24"/>
          <w:szCs w:val="24"/>
        </w:rPr>
        <w:t xml:space="preserve">. - </w:t>
      </w:r>
      <w:r w:rsidRPr="00252A0D">
        <w:rPr>
          <w:rFonts w:ascii="Arial" w:eastAsia="Times New Roman" w:hAnsi="Arial" w:cs="Arial"/>
          <w:bCs/>
          <w:i/>
          <w:color w:val="000000"/>
          <w:sz w:val="24"/>
          <w:szCs w:val="24"/>
        </w:rPr>
        <w:t xml:space="preserve">Constitue un handicap, au sens de la présente loi, toute limitation d'activité ou restriction de participation à la vie en société subie dans son environnement par une personne en raison d'une altération substantielle, durable ou définitive d'une ou plusieurs fonctions physiques, sensorielles, mentales, cognitives ou </w:t>
      </w:r>
      <w:r w:rsidRPr="00252A0D">
        <w:rPr>
          <w:rFonts w:ascii="Arial" w:eastAsia="Times New Roman" w:hAnsi="Arial" w:cs="Arial"/>
          <w:b/>
          <w:bCs/>
          <w:i/>
          <w:color w:val="000000"/>
          <w:sz w:val="24"/>
          <w:szCs w:val="24"/>
        </w:rPr>
        <w:t>psychiques</w:t>
      </w:r>
      <w:r w:rsidRPr="00252A0D">
        <w:rPr>
          <w:rFonts w:ascii="Arial" w:eastAsia="Times New Roman" w:hAnsi="Arial" w:cs="Arial"/>
          <w:bCs/>
          <w:i/>
          <w:color w:val="000000"/>
          <w:sz w:val="24"/>
          <w:szCs w:val="24"/>
        </w:rPr>
        <w:t>, d'un polyhandicap ou d'un trouble de santé invalidant</w:t>
      </w:r>
      <w:r w:rsidRPr="00D73B58">
        <w:rPr>
          <w:rFonts w:ascii="Arial" w:eastAsia="Times New Roman" w:hAnsi="Arial" w:cs="Arial"/>
          <w:bCs/>
          <w:color w:val="000000"/>
          <w:sz w:val="24"/>
          <w:szCs w:val="24"/>
        </w:rPr>
        <w:t>. »</w:t>
      </w:r>
    </w:p>
    <w:p w:rsidR="008E7F01" w:rsidRDefault="008E7F01" w:rsidP="000804CB">
      <w:pPr>
        <w:overflowPunct w:val="0"/>
        <w:autoSpaceDE w:val="0"/>
        <w:spacing w:line="276" w:lineRule="auto"/>
        <w:ind w:firstLine="0"/>
        <w:jc w:val="both"/>
        <w:rPr>
          <w:rFonts w:ascii="Arial" w:eastAsia="Times New Roman" w:hAnsi="Arial" w:cs="Arial"/>
          <w:bCs/>
          <w:color w:val="000000"/>
          <w:sz w:val="24"/>
          <w:szCs w:val="24"/>
        </w:rPr>
      </w:pPr>
    </w:p>
    <w:p w:rsidR="00D73B58" w:rsidRPr="00D73B58" w:rsidRDefault="00D73B58" w:rsidP="000804CB">
      <w:pPr>
        <w:overflowPunct w:val="0"/>
        <w:autoSpaceDE w:val="0"/>
        <w:spacing w:line="276" w:lineRule="auto"/>
        <w:ind w:firstLine="0"/>
        <w:jc w:val="both"/>
        <w:rPr>
          <w:rFonts w:ascii="Arial" w:eastAsia="Times New Roman" w:hAnsi="Arial" w:cs="Arial"/>
          <w:bCs/>
          <w:color w:val="000000"/>
          <w:sz w:val="24"/>
          <w:szCs w:val="24"/>
        </w:rPr>
      </w:pPr>
      <w:r w:rsidRPr="00D73B58">
        <w:rPr>
          <w:rFonts w:ascii="Arial" w:eastAsia="Times New Roman" w:hAnsi="Arial" w:cs="Arial"/>
          <w:bCs/>
          <w:color w:val="000000"/>
          <w:sz w:val="24"/>
          <w:szCs w:val="24"/>
        </w:rPr>
        <w:t>Si le handicap d’</w:t>
      </w:r>
      <w:r w:rsidRPr="00D73B58">
        <w:rPr>
          <w:rFonts w:ascii="Arial" w:eastAsia="Times New Roman" w:hAnsi="Arial" w:cs="Arial"/>
          <w:b/>
          <w:bCs/>
          <w:color w:val="000000"/>
          <w:sz w:val="24"/>
          <w:szCs w:val="24"/>
        </w:rPr>
        <w:t>origine psychique</w:t>
      </w:r>
      <w:r w:rsidRPr="00D73B58">
        <w:rPr>
          <w:rFonts w:ascii="Arial" w:eastAsia="Times New Roman" w:hAnsi="Arial" w:cs="Arial"/>
          <w:bCs/>
          <w:color w:val="000000"/>
          <w:sz w:val="24"/>
          <w:szCs w:val="24"/>
        </w:rPr>
        <w:t>, est celui que nous rencontrons le plus</w:t>
      </w:r>
      <w:r w:rsidR="008F7A14">
        <w:rPr>
          <w:rFonts w:ascii="Arial" w:eastAsia="Times New Roman" w:hAnsi="Arial" w:cs="Arial"/>
          <w:bCs/>
          <w:color w:val="000000"/>
          <w:sz w:val="24"/>
          <w:szCs w:val="24"/>
        </w:rPr>
        <w:t xml:space="preserve"> souvent</w:t>
      </w:r>
      <w:r w:rsidRPr="00D73B58">
        <w:rPr>
          <w:rFonts w:ascii="Arial" w:eastAsia="Times New Roman" w:hAnsi="Arial" w:cs="Arial"/>
          <w:bCs/>
          <w:color w:val="000000"/>
          <w:sz w:val="24"/>
          <w:szCs w:val="24"/>
        </w:rPr>
        <w:t>, nous accompagnons aussi des personnes dont le handicap résulte :</w:t>
      </w:r>
    </w:p>
    <w:p w:rsidR="00D73B58" w:rsidRPr="00D73B58" w:rsidRDefault="00D73B58" w:rsidP="000804CB">
      <w:pPr>
        <w:overflowPunct w:val="0"/>
        <w:autoSpaceDE w:val="0"/>
        <w:spacing w:line="276" w:lineRule="auto"/>
        <w:ind w:firstLine="0"/>
        <w:jc w:val="both"/>
        <w:rPr>
          <w:rFonts w:ascii="Arial" w:eastAsia="Times New Roman" w:hAnsi="Arial" w:cs="Arial"/>
          <w:bCs/>
          <w:color w:val="000000"/>
          <w:sz w:val="24"/>
          <w:szCs w:val="24"/>
        </w:rPr>
      </w:pPr>
    </w:p>
    <w:p w:rsidR="00D73B58" w:rsidRPr="00D73B58" w:rsidRDefault="00D73B58" w:rsidP="000804CB">
      <w:pPr>
        <w:numPr>
          <w:ilvl w:val="0"/>
          <w:numId w:val="15"/>
        </w:numPr>
        <w:overflowPunct w:val="0"/>
        <w:autoSpaceDE w:val="0"/>
        <w:spacing w:line="276" w:lineRule="auto"/>
        <w:ind w:left="0" w:firstLine="0"/>
        <w:jc w:val="both"/>
        <w:rPr>
          <w:rFonts w:ascii="Arial" w:eastAsia="Times New Roman" w:hAnsi="Arial" w:cs="Arial"/>
          <w:bCs/>
          <w:color w:val="000000"/>
          <w:sz w:val="24"/>
          <w:szCs w:val="24"/>
        </w:rPr>
      </w:pPr>
      <w:r w:rsidRPr="00D73B58">
        <w:rPr>
          <w:rFonts w:ascii="Arial" w:eastAsia="Times New Roman" w:hAnsi="Arial" w:cs="Arial"/>
          <w:bCs/>
          <w:color w:val="000000"/>
          <w:sz w:val="24"/>
          <w:szCs w:val="24"/>
        </w:rPr>
        <w:t>D’une déficience intellectuelle.</w:t>
      </w:r>
    </w:p>
    <w:p w:rsidR="00D73B58" w:rsidRPr="00D73B58" w:rsidRDefault="008F7A14" w:rsidP="000804CB">
      <w:pPr>
        <w:numPr>
          <w:ilvl w:val="0"/>
          <w:numId w:val="15"/>
        </w:numPr>
        <w:overflowPunct w:val="0"/>
        <w:autoSpaceDE w:val="0"/>
        <w:spacing w:line="276" w:lineRule="auto"/>
        <w:ind w:left="0" w:firstLine="0"/>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De maladies invalidantes </w:t>
      </w:r>
      <w:r w:rsidR="00D73B58" w:rsidRPr="00D73B58">
        <w:rPr>
          <w:rFonts w:ascii="Arial" w:eastAsia="Times New Roman" w:hAnsi="Arial" w:cs="Arial"/>
          <w:bCs/>
          <w:color w:val="000000"/>
          <w:sz w:val="24"/>
          <w:szCs w:val="24"/>
        </w:rPr>
        <w:t>(</w:t>
      </w:r>
      <w:r>
        <w:rPr>
          <w:rFonts w:ascii="Arial" w:eastAsia="Times New Roman" w:hAnsi="Arial" w:cs="Arial"/>
          <w:bCs/>
          <w:color w:val="000000"/>
          <w:sz w:val="24"/>
          <w:szCs w:val="24"/>
        </w:rPr>
        <w:t xml:space="preserve">ex : </w:t>
      </w:r>
      <w:r w:rsidR="00D73B58" w:rsidRPr="00D73B58">
        <w:rPr>
          <w:rFonts w:ascii="Arial" w:eastAsia="Times New Roman" w:hAnsi="Arial" w:cs="Arial"/>
          <w:bCs/>
          <w:color w:val="000000"/>
          <w:sz w:val="24"/>
          <w:szCs w:val="24"/>
        </w:rPr>
        <w:t>sclérose en plaque)</w:t>
      </w:r>
      <w:r>
        <w:rPr>
          <w:rFonts w:ascii="Arial" w:eastAsia="Times New Roman" w:hAnsi="Arial" w:cs="Arial"/>
          <w:bCs/>
          <w:color w:val="000000"/>
          <w:sz w:val="24"/>
          <w:szCs w:val="24"/>
        </w:rPr>
        <w:t>.</w:t>
      </w:r>
    </w:p>
    <w:p w:rsidR="00D73B58" w:rsidRPr="00D73B58" w:rsidRDefault="008F7A14" w:rsidP="000804CB">
      <w:pPr>
        <w:numPr>
          <w:ilvl w:val="0"/>
          <w:numId w:val="15"/>
        </w:numPr>
        <w:overflowPunct w:val="0"/>
        <w:autoSpaceDE w:val="0"/>
        <w:spacing w:line="276" w:lineRule="auto"/>
        <w:ind w:left="0" w:firstLine="0"/>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De troubles neurologiques </w:t>
      </w:r>
      <w:r w:rsidR="00D73B58" w:rsidRPr="00D73B58">
        <w:rPr>
          <w:rFonts w:ascii="Arial" w:eastAsia="Times New Roman" w:hAnsi="Arial" w:cs="Arial"/>
          <w:bCs/>
          <w:color w:val="000000"/>
          <w:sz w:val="24"/>
          <w:szCs w:val="24"/>
        </w:rPr>
        <w:t>(</w:t>
      </w:r>
      <w:r>
        <w:rPr>
          <w:rFonts w:ascii="Arial" w:eastAsia="Times New Roman" w:hAnsi="Arial" w:cs="Arial"/>
          <w:bCs/>
          <w:color w:val="000000"/>
          <w:sz w:val="24"/>
          <w:szCs w:val="24"/>
        </w:rPr>
        <w:t xml:space="preserve">ex : </w:t>
      </w:r>
      <w:r w:rsidR="00D73B58" w:rsidRPr="00D73B58">
        <w:rPr>
          <w:rFonts w:ascii="Arial" w:eastAsia="Times New Roman" w:hAnsi="Arial" w:cs="Arial"/>
          <w:bCs/>
          <w:color w:val="000000"/>
          <w:sz w:val="24"/>
          <w:szCs w:val="24"/>
        </w:rPr>
        <w:t>AVC, traumas crâniens, neuropathies)</w:t>
      </w:r>
    </w:p>
    <w:p w:rsidR="00D73B58" w:rsidRPr="00D73B58" w:rsidRDefault="00D73B58" w:rsidP="000804CB">
      <w:pPr>
        <w:numPr>
          <w:ilvl w:val="0"/>
          <w:numId w:val="15"/>
        </w:numPr>
        <w:overflowPunct w:val="0"/>
        <w:autoSpaceDE w:val="0"/>
        <w:spacing w:line="276" w:lineRule="auto"/>
        <w:ind w:left="0" w:firstLine="0"/>
        <w:jc w:val="both"/>
        <w:rPr>
          <w:rFonts w:ascii="Arial" w:eastAsia="Times New Roman" w:hAnsi="Arial" w:cs="Arial"/>
          <w:bCs/>
          <w:color w:val="000000"/>
          <w:sz w:val="24"/>
          <w:szCs w:val="24"/>
        </w:rPr>
      </w:pPr>
      <w:r w:rsidRPr="00D73B58">
        <w:rPr>
          <w:rFonts w:ascii="Arial" w:eastAsia="Times New Roman" w:hAnsi="Arial" w:cs="Arial"/>
          <w:bCs/>
          <w:color w:val="000000"/>
          <w:sz w:val="24"/>
          <w:szCs w:val="24"/>
        </w:rPr>
        <w:t>D’une déficience motrice.</w:t>
      </w:r>
    </w:p>
    <w:p w:rsidR="00D73B58" w:rsidRPr="00D73B58" w:rsidRDefault="00D73B58" w:rsidP="000804CB">
      <w:pPr>
        <w:overflowPunct w:val="0"/>
        <w:autoSpaceDE w:val="0"/>
        <w:spacing w:line="276" w:lineRule="auto"/>
        <w:ind w:firstLine="0"/>
        <w:jc w:val="both"/>
        <w:rPr>
          <w:rFonts w:ascii="Arial" w:eastAsia="Times New Roman" w:hAnsi="Arial" w:cs="Arial"/>
          <w:bCs/>
          <w:color w:val="000000"/>
          <w:sz w:val="24"/>
          <w:szCs w:val="24"/>
        </w:rPr>
      </w:pPr>
    </w:p>
    <w:p w:rsidR="008A7D2A" w:rsidRDefault="008A7D2A" w:rsidP="000804CB">
      <w:pPr>
        <w:overflowPunct w:val="0"/>
        <w:autoSpaceDE w:val="0"/>
        <w:spacing w:line="276" w:lineRule="auto"/>
        <w:ind w:firstLine="0"/>
        <w:jc w:val="both"/>
        <w:rPr>
          <w:rFonts w:ascii="Arial" w:eastAsia="Times New Roman" w:hAnsi="Arial" w:cs="Arial"/>
          <w:bCs/>
          <w:color w:val="000000"/>
          <w:sz w:val="24"/>
          <w:szCs w:val="24"/>
        </w:rPr>
      </w:pPr>
    </w:p>
    <w:p w:rsidR="00D73B58" w:rsidRPr="00D73B58" w:rsidRDefault="00D73B58" w:rsidP="000804CB">
      <w:pPr>
        <w:overflowPunct w:val="0"/>
        <w:autoSpaceDE w:val="0"/>
        <w:spacing w:line="276" w:lineRule="auto"/>
        <w:ind w:firstLine="0"/>
        <w:jc w:val="both"/>
        <w:rPr>
          <w:rFonts w:ascii="Arial" w:eastAsia="Times New Roman" w:hAnsi="Arial" w:cs="Arial"/>
          <w:bCs/>
          <w:color w:val="000000"/>
          <w:sz w:val="24"/>
          <w:szCs w:val="24"/>
        </w:rPr>
      </w:pPr>
      <w:r w:rsidRPr="00D73B58">
        <w:rPr>
          <w:rFonts w:ascii="Arial" w:eastAsia="Times New Roman" w:hAnsi="Arial" w:cs="Arial"/>
          <w:bCs/>
          <w:color w:val="000000"/>
          <w:sz w:val="24"/>
          <w:szCs w:val="24"/>
        </w:rPr>
        <w:lastRenderedPageBreak/>
        <w:t xml:space="preserve">A </w:t>
      </w:r>
      <w:r w:rsidR="00252A0D" w:rsidRPr="00D73B58">
        <w:rPr>
          <w:rFonts w:ascii="Arial" w:eastAsia="Times New Roman" w:hAnsi="Arial" w:cs="Arial"/>
          <w:bCs/>
          <w:color w:val="000000"/>
          <w:sz w:val="24"/>
          <w:szCs w:val="24"/>
        </w:rPr>
        <w:t>ce handicap</w:t>
      </w:r>
      <w:r w:rsidRPr="00D73B58">
        <w:rPr>
          <w:rFonts w:ascii="Arial" w:eastAsia="Times New Roman" w:hAnsi="Arial" w:cs="Arial"/>
          <w:bCs/>
          <w:color w:val="000000"/>
          <w:sz w:val="24"/>
          <w:szCs w:val="24"/>
        </w:rPr>
        <w:t xml:space="preserve"> peuvent se surajouter :</w:t>
      </w:r>
    </w:p>
    <w:p w:rsidR="00D73B58" w:rsidRPr="00D73B58" w:rsidRDefault="00D73B58" w:rsidP="000804CB">
      <w:pPr>
        <w:numPr>
          <w:ilvl w:val="0"/>
          <w:numId w:val="16"/>
        </w:numPr>
        <w:overflowPunct w:val="0"/>
        <w:autoSpaceDE w:val="0"/>
        <w:spacing w:line="276" w:lineRule="auto"/>
        <w:ind w:left="0" w:firstLine="0"/>
        <w:jc w:val="both"/>
        <w:rPr>
          <w:rFonts w:ascii="Arial" w:eastAsia="Times New Roman" w:hAnsi="Arial" w:cs="Arial"/>
          <w:bCs/>
          <w:color w:val="000000"/>
          <w:sz w:val="24"/>
          <w:szCs w:val="24"/>
        </w:rPr>
      </w:pPr>
      <w:r w:rsidRPr="00D73B58">
        <w:rPr>
          <w:rFonts w:ascii="Arial" w:eastAsia="Times New Roman" w:hAnsi="Arial" w:cs="Arial"/>
          <w:bCs/>
          <w:color w:val="000000"/>
          <w:sz w:val="24"/>
          <w:szCs w:val="24"/>
        </w:rPr>
        <w:t>Un isolement et une fragilité sociale.</w:t>
      </w:r>
    </w:p>
    <w:p w:rsidR="00D73B58" w:rsidRPr="00D73B58" w:rsidRDefault="00D73B58" w:rsidP="000804CB">
      <w:pPr>
        <w:numPr>
          <w:ilvl w:val="0"/>
          <w:numId w:val="16"/>
        </w:numPr>
        <w:overflowPunct w:val="0"/>
        <w:autoSpaceDE w:val="0"/>
        <w:spacing w:line="276" w:lineRule="auto"/>
        <w:ind w:left="0" w:firstLine="0"/>
        <w:jc w:val="both"/>
        <w:rPr>
          <w:rFonts w:ascii="Arial" w:eastAsia="Times New Roman" w:hAnsi="Arial" w:cs="Arial"/>
          <w:bCs/>
          <w:color w:val="000000"/>
          <w:sz w:val="24"/>
          <w:szCs w:val="24"/>
        </w:rPr>
      </w:pPr>
      <w:r w:rsidRPr="00D73B58">
        <w:rPr>
          <w:rFonts w:ascii="Arial" w:eastAsia="Times New Roman" w:hAnsi="Arial" w:cs="Arial"/>
          <w:bCs/>
          <w:color w:val="000000"/>
          <w:sz w:val="24"/>
          <w:szCs w:val="24"/>
        </w:rPr>
        <w:t>Une désocialisation.</w:t>
      </w:r>
    </w:p>
    <w:p w:rsidR="00D73B58" w:rsidRPr="00D73B58" w:rsidRDefault="00D73B58" w:rsidP="000804CB">
      <w:pPr>
        <w:numPr>
          <w:ilvl w:val="0"/>
          <w:numId w:val="16"/>
        </w:numPr>
        <w:overflowPunct w:val="0"/>
        <w:autoSpaceDE w:val="0"/>
        <w:spacing w:line="276" w:lineRule="auto"/>
        <w:ind w:left="0" w:firstLine="0"/>
        <w:jc w:val="both"/>
        <w:rPr>
          <w:rFonts w:ascii="Arial" w:eastAsia="Times New Roman" w:hAnsi="Arial" w:cs="Arial"/>
          <w:bCs/>
          <w:color w:val="000000"/>
          <w:sz w:val="24"/>
          <w:szCs w:val="24"/>
        </w:rPr>
      </w:pPr>
      <w:r w:rsidRPr="00D73B58">
        <w:rPr>
          <w:rFonts w:ascii="Arial" w:eastAsia="Times New Roman" w:hAnsi="Arial" w:cs="Arial"/>
          <w:bCs/>
          <w:color w:val="000000"/>
          <w:sz w:val="24"/>
          <w:szCs w:val="24"/>
        </w:rPr>
        <w:t>Des addictions.</w:t>
      </w:r>
    </w:p>
    <w:p w:rsidR="003D2581" w:rsidRDefault="003D2581" w:rsidP="000804CB">
      <w:pPr>
        <w:overflowPunct w:val="0"/>
        <w:autoSpaceDE w:val="0"/>
        <w:spacing w:line="276" w:lineRule="auto"/>
        <w:ind w:firstLine="0"/>
        <w:jc w:val="both"/>
        <w:rPr>
          <w:rFonts w:ascii="Arial" w:eastAsia="Times New Roman" w:hAnsi="Arial" w:cs="Arial"/>
          <w:bCs/>
          <w:color w:val="000000"/>
          <w:sz w:val="24"/>
          <w:szCs w:val="24"/>
        </w:rPr>
      </w:pPr>
    </w:p>
    <w:p w:rsidR="00BD3C28" w:rsidRPr="009D27F0" w:rsidRDefault="00BD3C28" w:rsidP="000804CB">
      <w:pPr>
        <w:overflowPunct w:val="0"/>
        <w:autoSpaceDE w:val="0"/>
        <w:spacing w:line="276" w:lineRule="auto"/>
        <w:ind w:firstLine="0"/>
        <w:jc w:val="both"/>
        <w:rPr>
          <w:rFonts w:ascii="Arial" w:eastAsia="Times New Roman" w:hAnsi="Arial" w:cs="Arial"/>
          <w:bCs/>
          <w:color w:val="000000"/>
          <w:sz w:val="24"/>
          <w:szCs w:val="24"/>
        </w:rPr>
      </w:pPr>
      <w:r w:rsidRPr="009D27F0">
        <w:rPr>
          <w:rFonts w:ascii="Arial" w:eastAsia="Times New Roman" w:hAnsi="Arial" w:cs="Arial"/>
          <w:bCs/>
          <w:color w:val="000000"/>
          <w:sz w:val="24"/>
          <w:szCs w:val="24"/>
        </w:rPr>
        <w:t>Le prése</w:t>
      </w:r>
      <w:r w:rsidR="000749CC" w:rsidRPr="009D27F0">
        <w:rPr>
          <w:rFonts w:ascii="Arial" w:eastAsia="Times New Roman" w:hAnsi="Arial" w:cs="Arial"/>
          <w:bCs/>
          <w:color w:val="000000"/>
          <w:sz w:val="24"/>
          <w:szCs w:val="24"/>
        </w:rPr>
        <w:t xml:space="preserve">nt rapport est construit en </w:t>
      </w:r>
      <w:r w:rsidR="006674FF">
        <w:rPr>
          <w:rFonts w:ascii="Arial" w:eastAsia="Times New Roman" w:hAnsi="Arial" w:cs="Arial"/>
          <w:bCs/>
          <w:color w:val="000000"/>
          <w:sz w:val="24"/>
          <w:szCs w:val="24"/>
        </w:rPr>
        <w:t>trois</w:t>
      </w:r>
      <w:r w:rsidRPr="009D27F0">
        <w:rPr>
          <w:rFonts w:ascii="Arial" w:eastAsia="Times New Roman" w:hAnsi="Arial" w:cs="Arial"/>
          <w:bCs/>
          <w:color w:val="000000"/>
          <w:sz w:val="24"/>
          <w:szCs w:val="24"/>
        </w:rPr>
        <w:t xml:space="preserve"> </w:t>
      </w:r>
      <w:r w:rsidR="00B613AF" w:rsidRPr="009D27F0">
        <w:rPr>
          <w:rFonts w:ascii="Arial" w:eastAsia="Times New Roman" w:hAnsi="Arial" w:cs="Arial"/>
          <w:bCs/>
          <w:color w:val="000000"/>
          <w:sz w:val="24"/>
          <w:szCs w:val="24"/>
        </w:rPr>
        <w:t>parties:</w:t>
      </w:r>
    </w:p>
    <w:p w:rsidR="00E53200" w:rsidRPr="009D27F0" w:rsidRDefault="00E53200" w:rsidP="000804CB">
      <w:pPr>
        <w:overflowPunct w:val="0"/>
        <w:autoSpaceDE w:val="0"/>
        <w:spacing w:line="276" w:lineRule="auto"/>
        <w:ind w:firstLine="0"/>
        <w:jc w:val="both"/>
        <w:rPr>
          <w:rFonts w:ascii="Arial" w:eastAsia="Times New Roman" w:hAnsi="Arial" w:cs="Arial"/>
          <w:bCs/>
          <w:color w:val="000000"/>
          <w:sz w:val="24"/>
          <w:szCs w:val="24"/>
        </w:rPr>
      </w:pPr>
    </w:p>
    <w:p w:rsidR="00947274" w:rsidRPr="009D27F0" w:rsidRDefault="004C1224" w:rsidP="000804CB">
      <w:pPr>
        <w:overflowPunct w:val="0"/>
        <w:autoSpaceDE w:val="0"/>
        <w:spacing w:line="276" w:lineRule="auto"/>
        <w:ind w:firstLine="0"/>
        <w:jc w:val="both"/>
        <w:rPr>
          <w:rFonts w:ascii="Arial" w:eastAsia="Times New Roman" w:hAnsi="Arial" w:cs="Arial"/>
          <w:bCs/>
          <w:color w:val="000000"/>
          <w:sz w:val="24"/>
          <w:szCs w:val="24"/>
        </w:rPr>
      </w:pPr>
      <w:r w:rsidRPr="009D27F0">
        <w:rPr>
          <w:rFonts w:ascii="Arial" w:eastAsia="Times New Roman" w:hAnsi="Arial" w:cs="Arial"/>
          <w:b/>
          <w:bCs/>
          <w:color w:val="000000"/>
          <w:sz w:val="24"/>
          <w:szCs w:val="24"/>
        </w:rPr>
        <w:t>La premièr</w:t>
      </w:r>
      <w:r w:rsidR="009D27F0" w:rsidRPr="009D27F0">
        <w:rPr>
          <w:rFonts w:ascii="Arial" w:eastAsia="Times New Roman" w:hAnsi="Arial" w:cs="Arial"/>
          <w:b/>
          <w:bCs/>
          <w:color w:val="000000"/>
          <w:sz w:val="24"/>
          <w:szCs w:val="24"/>
        </w:rPr>
        <w:t xml:space="preserve">e </w:t>
      </w:r>
      <w:r w:rsidR="009D27F0" w:rsidRPr="00C749A3">
        <w:rPr>
          <w:rFonts w:ascii="Arial" w:eastAsia="Times New Roman" w:hAnsi="Arial" w:cs="Arial"/>
          <w:bCs/>
          <w:color w:val="000000"/>
          <w:sz w:val="24"/>
          <w:szCs w:val="24"/>
        </w:rPr>
        <w:t>e</w:t>
      </w:r>
      <w:r w:rsidR="00B51F60">
        <w:rPr>
          <w:rFonts w:ascii="Arial" w:eastAsia="Times New Roman" w:hAnsi="Arial" w:cs="Arial"/>
          <w:bCs/>
          <w:color w:val="000000"/>
          <w:sz w:val="24"/>
          <w:szCs w:val="24"/>
        </w:rPr>
        <w:t>st une présentation de l’équipe du SAVS.</w:t>
      </w:r>
    </w:p>
    <w:p w:rsidR="00E53200" w:rsidRPr="009D27F0" w:rsidRDefault="00E53200" w:rsidP="000804CB">
      <w:pPr>
        <w:overflowPunct w:val="0"/>
        <w:autoSpaceDE w:val="0"/>
        <w:spacing w:line="276" w:lineRule="auto"/>
        <w:ind w:firstLine="0"/>
        <w:jc w:val="both"/>
        <w:rPr>
          <w:rFonts w:ascii="Arial" w:eastAsia="Times New Roman" w:hAnsi="Arial" w:cs="Arial"/>
          <w:bCs/>
          <w:color w:val="000000"/>
          <w:sz w:val="24"/>
          <w:szCs w:val="24"/>
        </w:rPr>
      </w:pPr>
    </w:p>
    <w:p w:rsidR="009D27F0" w:rsidRPr="009D27F0" w:rsidRDefault="004C1224" w:rsidP="0034536E">
      <w:pPr>
        <w:overflowPunct w:val="0"/>
        <w:autoSpaceDE w:val="0"/>
        <w:spacing w:line="276" w:lineRule="auto"/>
        <w:ind w:firstLine="0"/>
        <w:jc w:val="both"/>
        <w:rPr>
          <w:rFonts w:ascii="Arial" w:eastAsia="Times New Roman" w:hAnsi="Arial" w:cs="Arial"/>
          <w:bCs/>
          <w:color w:val="000000"/>
          <w:sz w:val="24"/>
          <w:szCs w:val="24"/>
        </w:rPr>
      </w:pPr>
      <w:r w:rsidRPr="009D27F0">
        <w:rPr>
          <w:rFonts w:ascii="Arial" w:eastAsia="Times New Roman" w:hAnsi="Arial" w:cs="Arial"/>
          <w:b/>
          <w:bCs/>
          <w:color w:val="000000"/>
          <w:sz w:val="24"/>
          <w:szCs w:val="24"/>
        </w:rPr>
        <w:t>La seconde</w:t>
      </w:r>
      <w:r w:rsidRPr="009D27F0">
        <w:rPr>
          <w:rFonts w:ascii="Arial" w:eastAsia="Times New Roman" w:hAnsi="Arial" w:cs="Arial"/>
          <w:bCs/>
          <w:color w:val="000000"/>
          <w:sz w:val="24"/>
          <w:szCs w:val="24"/>
        </w:rPr>
        <w:t xml:space="preserve"> </w:t>
      </w:r>
      <w:r w:rsidR="009630EC" w:rsidRPr="009D27F0">
        <w:rPr>
          <w:rFonts w:ascii="Arial" w:eastAsia="Times New Roman" w:hAnsi="Arial" w:cs="Arial"/>
          <w:bCs/>
          <w:color w:val="000000"/>
          <w:sz w:val="24"/>
          <w:szCs w:val="24"/>
        </w:rPr>
        <w:t>propose</w:t>
      </w:r>
      <w:r w:rsidRPr="009D27F0">
        <w:rPr>
          <w:rFonts w:ascii="Arial" w:eastAsia="Times New Roman" w:hAnsi="Arial" w:cs="Arial"/>
          <w:bCs/>
          <w:color w:val="000000"/>
          <w:sz w:val="24"/>
          <w:szCs w:val="24"/>
        </w:rPr>
        <w:t xml:space="preserve"> une présentation de la population que nous accompagnons</w:t>
      </w:r>
      <w:r w:rsidR="00E53200" w:rsidRPr="009D27F0">
        <w:rPr>
          <w:rFonts w:ascii="Arial" w:eastAsia="Times New Roman" w:hAnsi="Arial" w:cs="Arial"/>
          <w:bCs/>
          <w:color w:val="000000"/>
          <w:sz w:val="24"/>
          <w:szCs w:val="24"/>
        </w:rPr>
        <w:t>,</w:t>
      </w:r>
      <w:r w:rsidR="008E7909" w:rsidRPr="009D27F0">
        <w:rPr>
          <w:rFonts w:ascii="Arial" w:eastAsia="Times New Roman" w:hAnsi="Arial" w:cs="Arial"/>
          <w:bCs/>
          <w:color w:val="000000"/>
          <w:sz w:val="24"/>
          <w:szCs w:val="24"/>
        </w:rPr>
        <w:t xml:space="preserve"> d’un point de vue</w:t>
      </w:r>
      <w:r w:rsidRPr="009D27F0">
        <w:rPr>
          <w:rFonts w:ascii="Arial" w:eastAsia="Times New Roman" w:hAnsi="Arial" w:cs="Arial"/>
          <w:bCs/>
          <w:color w:val="000000"/>
          <w:sz w:val="24"/>
          <w:szCs w:val="24"/>
        </w:rPr>
        <w:t xml:space="preserve"> « sociodémographiq</w:t>
      </w:r>
      <w:r w:rsidR="009630EC" w:rsidRPr="009D27F0">
        <w:rPr>
          <w:rFonts w:ascii="Arial" w:eastAsia="Times New Roman" w:hAnsi="Arial" w:cs="Arial"/>
          <w:bCs/>
          <w:color w:val="000000"/>
          <w:sz w:val="24"/>
          <w:szCs w:val="24"/>
        </w:rPr>
        <w:t>ue » et un état du suivi des accompagnements.</w:t>
      </w:r>
    </w:p>
    <w:p w:rsidR="00DF3894" w:rsidRDefault="00DF3894" w:rsidP="000804CB">
      <w:pPr>
        <w:overflowPunct w:val="0"/>
        <w:autoSpaceDE w:val="0"/>
        <w:spacing w:line="276" w:lineRule="auto"/>
        <w:ind w:firstLine="0"/>
        <w:jc w:val="both"/>
        <w:rPr>
          <w:rFonts w:ascii="Arial" w:eastAsia="Times New Roman" w:hAnsi="Arial" w:cs="Arial"/>
          <w:bCs/>
          <w:color w:val="000000"/>
          <w:sz w:val="24"/>
          <w:szCs w:val="24"/>
        </w:rPr>
      </w:pPr>
    </w:p>
    <w:p w:rsidR="004C1224" w:rsidRPr="009D27F0" w:rsidRDefault="004C1224" w:rsidP="000804CB">
      <w:pPr>
        <w:overflowPunct w:val="0"/>
        <w:autoSpaceDE w:val="0"/>
        <w:spacing w:line="276" w:lineRule="auto"/>
        <w:ind w:firstLine="0"/>
        <w:jc w:val="both"/>
        <w:rPr>
          <w:rFonts w:ascii="Arial" w:eastAsia="Times New Roman" w:hAnsi="Arial" w:cs="Arial"/>
          <w:bCs/>
          <w:color w:val="000000"/>
          <w:sz w:val="24"/>
          <w:szCs w:val="24"/>
        </w:rPr>
      </w:pPr>
      <w:r w:rsidRPr="009D27F0">
        <w:rPr>
          <w:rFonts w:ascii="Arial" w:eastAsia="Times New Roman" w:hAnsi="Arial" w:cs="Arial"/>
          <w:bCs/>
          <w:color w:val="000000"/>
          <w:sz w:val="24"/>
          <w:szCs w:val="24"/>
        </w:rPr>
        <w:t>No</w:t>
      </w:r>
      <w:r w:rsidR="00F23928" w:rsidRPr="009D27F0">
        <w:rPr>
          <w:rFonts w:ascii="Arial" w:eastAsia="Times New Roman" w:hAnsi="Arial" w:cs="Arial"/>
          <w:bCs/>
          <w:color w:val="000000"/>
          <w:sz w:val="24"/>
          <w:szCs w:val="24"/>
        </w:rPr>
        <w:t xml:space="preserve">us tentons </w:t>
      </w:r>
      <w:r w:rsidR="00DF3894">
        <w:rPr>
          <w:rFonts w:ascii="Arial" w:eastAsia="Times New Roman" w:hAnsi="Arial" w:cs="Arial"/>
          <w:bCs/>
          <w:color w:val="000000"/>
          <w:sz w:val="24"/>
          <w:szCs w:val="24"/>
        </w:rPr>
        <w:t xml:space="preserve">aussi </w:t>
      </w:r>
      <w:r w:rsidR="00F23928" w:rsidRPr="009D27F0">
        <w:rPr>
          <w:rFonts w:ascii="Arial" w:eastAsia="Times New Roman" w:hAnsi="Arial" w:cs="Arial"/>
          <w:bCs/>
          <w:color w:val="000000"/>
          <w:sz w:val="24"/>
          <w:szCs w:val="24"/>
        </w:rPr>
        <w:t>de mettre en évidence</w:t>
      </w:r>
      <w:r w:rsidR="009630EC" w:rsidRPr="009D27F0">
        <w:rPr>
          <w:rFonts w:ascii="Arial" w:eastAsia="Times New Roman" w:hAnsi="Arial" w:cs="Arial"/>
          <w:bCs/>
          <w:color w:val="000000"/>
          <w:sz w:val="24"/>
          <w:szCs w:val="24"/>
        </w:rPr>
        <w:t xml:space="preserve"> </w:t>
      </w:r>
      <w:r w:rsidRPr="009D27F0">
        <w:rPr>
          <w:rFonts w:ascii="Arial" w:eastAsia="Times New Roman" w:hAnsi="Arial" w:cs="Arial"/>
          <w:bCs/>
          <w:color w:val="000000"/>
          <w:sz w:val="24"/>
          <w:szCs w:val="24"/>
        </w:rPr>
        <w:t xml:space="preserve">les évolutions de la population </w:t>
      </w:r>
      <w:r w:rsidR="008E7909" w:rsidRPr="009D27F0">
        <w:rPr>
          <w:rFonts w:ascii="Arial" w:eastAsia="Times New Roman" w:hAnsi="Arial" w:cs="Arial"/>
          <w:bCs/>
          <w:color w:val="000000"/>
          <w:sz w:val="24"/>
          <w:szCs w:val="24"/>
        </w:rPr>
        <w:t>accompagnée</w:t>
      </w:r>
      <w:r w:rsidR="0034536E">
        <w:rPr>
          <w:rFonts w:ascii="Arial" w:eastAsia="Times New Roman" w:hAnsi="Arial" w:cs="Arial"/>
          <w:bCs/>
          <w:color w:val="000000"/>
          <w:sz w:val="24"/>
          <w:szCs w:val="24"/>
        </w:rPr>
        <w:t>.</w:t>
      </w:r>
      <w:r w:rsidR="008E7909" w:rsidRPr="009D27F0">
        <w:rPr>
          <w:rFonts w:ascii="Arial" w:eastAsia="Times New Roman" w:hAnsi="Arial" w:cs="Arial"/>
          <w:bCs/>
          <w:color w:val="000000"/>
          <w:sz w:val="24"/>
          <w:szCs w:val="24"/>
        </w:rPr>
        <w:t xml:space="preserve"> </w:t>
      </w:r>
      <w:r w:rsidR="009630EC" w:rsidRPr="009D27F0">
        <w:rPr>
          <w:rFonts w:ascii="Arial" w:eastAsia="Times New Roman" w:hAnsi="Arial" w:cs="Arial"/>
          <w:bCs/>
          <w:color w:val="000000"/>
          <w:sz w:val="24"/>
          <w:szCs w:val="24"/>
        </w:rPr>
        <w:t xml:space="preserve">(Nous </w:t>
      </w:r>
      <w:r w:rsidR="008268CA">
        <w:rPr>
          <w:rFonts w:ascii="Arial" w:eastAsia="Times New Roman" w:hAnsi="Arial" w:cs="Arial"/>
          <w:bCs/>
          <w:color w:val="000000"/>
          <w:sz w:val="24"/>
          <w:szCs w:val="24"/>
        </w:rPr>
        <w:t>comparons</w:t>
      </w:r>
      <w:r w:rsidR="009630EC" w:rsidRPr="009D27F0">
        <w:rPr>
          <w:rFonts w:ascii="Arial" w:eastAsia="Times New Roman" w:hAnsi="Arial" w:cs="Arial"/>
          <w:bCs/>
          <w:color w:val="000000"/>
          <w:sz w:val="24"/>
          <w:szCs w:val="24"/>
        </w:rPr>
        <w:t xml:space="preserve"> </w:t>
      </w:r>
      <w:r w:rsidR="008268CA">
        <w:rPr>
          <w:rFonts w:ascii="Arial" w:eastAsia="Times New Roman" w:hAnsi="Arial" w:cs="Arial"/>
          <w:bCs/>
          <w:color w:val="000000"/>
          <w:sz w:val="24"/>
          <w:szCs w:val="24"/>
        </w:rPr>
        <w:t xml:space="preserve">pour cela </w:t>
      </w:r>
      <w:r w:rsidR="009630EC" w:rsidRPr="009D27F0">
        <w:rPr>
          <w:rFonts w:ascii="Arial" w:eastAsia="Times New Roman" w:hAnsi="Arial" w:cs="Arial"/>
          <w:bCs/>
          <w:color w:val="000000"/>
          <w:sz w:val="24"/>
          <w:szCs w:val="24"/>
        </w:rPr>
        <w:t xml:space="preserve">les rapports d’activité de notre service </w:t>
      </w:r>
      <w:r w:rsidR="008E7909" w:rsidRPr="009D27F0">
        <w:rPr>
          <w:rFonts w:ascii="Arial" w:eastAsia="Times New Roman" w:hAnsi="Arial" w:cs="Arial"/>
          <w:bCs/>
          <w:color w:val="000000"/>
          <w:sz w:val="24"/>
          <w:szCs w:val="24"/>
        </w:rPr>
        <w:t>sur la période</w:t>
      </w:r>
      <w:r w:rsidR="009630EC" w:rsidRPr="009D27F0">
        <w:rPr>
          <w:rFonts w:ascii="Arial" w:eastAsia="Times New Roman" w:hAnsi="Arial" w:cs="Arial"/>
          <w:bCs/>
          <w:color w:val="000000"/>
          <w:sz w:val="24"/>
          <w:szCs w:val="24"/>
        </w:rPr>
        <w:t xml:space="preserve"> 2004</w:t>
      </w:r>
      <w:r w:rsidR="008E7909" w:rsidRPr="009D27F0">
        <w:rPr>
          <w:rFonts w:ascii="Arial" w:eastAsia="Times New Roman" w:hAnsi="Arial" w:cs="Arial"/>
          <w:bCs/>
          <w:color w:val="000000"/>
          <w:sz w:val="24"/>
          <w:szCs w:val="24"/>
        </w:rPr>
        <w:t>-201</w:t>
      </w:r>
      <w:r w:rsidR="008268CA">
        <w:rPr>
          <w:rFonts w:ascii="Arial" w:eastAsia="Times New Roman" w:hAnsi="Arial" w:cs="Arial"/>
          <w:bCs/>
          <w:color w:val="000000"/>
          <w:sz w:val="24"/>
          <w:szCs w:val="24"/>
        </w:rPr>
        <w:t>6</w:t>
      </w:r>
      <w:r w:rsidR="00930DE6">
        <w:rPr>
          <w:rFonts w:ascii="Arial" w:eastAsia="Times New Roman" w:hAnsi="Arial" w:cs="Arial"/>
          <w:bCs/>
          <w:color w:val="000000"/>
          <w:sz w:val="24"/>
          <w:szCs w:val="24"/>
        </w:rPr>
        <w:t xml:space="preserve"> – cf. annexe en </w:t>
      </w:r>
      <w:r w:rsidR="007D1397">
        <w:rPr>
          <w:rFonts w:ascii="Arial" w:eastAsia="Times New Roman" w:hAnsi="Arial" w:cs="Arial"/>
          <w:bCs/>
          <w:color w:val="000000"/>
          <w:sz w:val="24"/>
          <w:szCs w:val="24"/>
        </w:rPr>
        <w:t>dernières pages)</w:t>
      </w:r>
      <w:r w:rsidR="009630EC" w:rsidRPr="009D27F0">
        <w:rPr>
          <w:rFonts w:ascii="Arial" w:eastAsia="Times New Roman" w:hAnsi="Arial" w:cs="Arial"/>
          <w:bCs/>
          <w:color w:val="000000"/>
          <w:sz w:val="24"/>
          <w:szCs w:val="24"/>
        </w:rPr>
        <w:t>.</w:t>
      </w:r>
    </w:p>
    <w:p w:rsidR="00E53200" w:rsidRPr="008D09B5" w:rsidRDefault="00E53200" w:rsidP="000804CB">
      <w:pPr>
        <w:shd w:val="clear" w:color="auto" w:fill="FFFFFF"/>
        <w:overflowPunct w:val="0"/>
        <w:autoSpaceDE w:val="0"/>
        <w:spacing w:line="276" w:lineRule="auto"/>
        <w:ind w:firstLine="0"/>
        <w:jc w:val="both"/>
        <w:rPr>
          <w:rFonts w:ascii="Arial" w:eastAsia="Times New Roman" w:hAnsi="Arial" w:cs="Arial"/>
          <w:b/>
          <w:bCs/>
          <w:color w:val="000000"/>
          <w:sz w:val="24"/>
          <w:szCs w:val="24"/>
          <w:highlight w:val="yellow"/>
        </w:rPr>
      </w:pPr>
    </w:p>
    <w:p w:rsidR="00947274" w:rsidRDefault="00947274" w:rsidP="000804CB">
      <w:pPr>
        <w:shd w:val="clear" w:color="auto" w:fill="FFFFFF"/>
        <w:overflowPunct w:val="0"/>
        <w:autoSpaceDE w:val="0"/>
        <w:spacing w:line="276" w:lineRule="auto"/>
        <w:ind w:firstLine="0"/>
        <w:jc w:val="both"/>
        <w:rPr>
          <w:rFonts w:ascii="Arial" w:eastAsia="Times New Roman" w:hAnsi="Arial" w:cs="Arial"/>
          <w:bCs/>
          <w:color w:val="000000"/>
          <w:sz w:val="24"/>
          <w:szCs w:val="24"/>
        </w:rPr>
      </w:pPr>
      <w:r w:rsidRPr="009D27F0">
        <w:rPr>
          <w:rFonts w:ascii="Arial" w:eastAsia="Times New Roman" w:hAnsi="Arial" w:cs="Arial"/>
          <w:b/>
          <w:bCs/>
          <w:color w:val="000000"/>
          <w:sz w:val="24"/>
          <w:szCs w:val="24"/>
        </w:rPr>
        <w:t>La troisième</w:t>
      </w:r>
      <w:r w:rsidRPr="009D27F0">
        <w:rPr>
          <w:rFonts w:ascii="Arial" w:eastAsia="Times New Roman" w:hAnsi="Arial" w:cs="Arial"/>
          <w:bCs/>
          <w:color w:val="000000"/>
          <w:sz w:val="24"/>
          <w:szCs w:val="24"/>
        </w:rPr>
        <w:t xml:space="preserve"> </w:t>
      </w:r>
      <w:r w:rsidR="009D27F0" w:rsidRPr="009D27F0">
        <w:rPr>
          <w:rFonts w:ascii="Arial" w:eastAsia="Times New Roman" w:hAnsi="Arial" w:cs="Arial"/>
          <w:bCs/>
          <w:color w:val="000000"/>
          <w:sz w:val="24"/>
          <w:szCs w:val="24"/>
        </w:rPr>
        <w:t xml:space="preserve"> présente </w:t>
      </w:r>
      <w:r w:rsidR="00B65EBA">
        <w:rPr>
          <w:rFonts w:ascii="Arial" w:eastAsia="Times New Roman" w:hAnsi="Arial" w:cs="Arial"/>
          <w:bCs/>
          <w:color w:val="000000"/>
          <w:sz w:val="24"/>
          <w:szCs w:val="24"/>
        </w:rPr>
        <w:t>les différentes</w:t>
      </w:r>
      <w:r w:rsidR="009D27F0" w:rsidRPr="009D27F0">
        <w:rPr>
          <w:rFonts w:ascii="Arial" w:eastAsia="Times New Roman" w:hAnsi="Arial" w:cs="Arial"/>
          <w:bCs/>
          <w:color w:val="000000"/>
          <w:sz w:val="24"/>
          <w:szCs w:val="24"/>
        </w:rPr>
        <w:t xml:space="preserve"> activités de notre service, </w:t>
      </w:r>
      <w:r w:rsidR="00194066">
        <w:rPr>
          <w:rFonts w:ascii="Arial" w:eastAsia="Times New Roman" w:hAnsi="Arial" w:cs="Arial"/>
          <w:bCs/>
          <w:color w:val="000000"/>
          <w:sz w:val="24"/>
          <w:szCs w:val="24"/>
        </w:rPr>
        <w:t>à travers,</w:t>
      </w:r>
      <w:r w:rsidR="009D27F0" w:rsidRPr="009D27F0">
        <w:rPr>
          <w:rFonts w:ascii="Arial" w:eastAsia="Times New Roman" w:hAnsi="Arial" w:cs="Arial"/>
          <w:bCs/>
          <w:color w:val="000000"/>
          <w:sz w:val="24"/>
          <w:szCs w:val="24"/>
        </w:rPr>
        <w:t xml:space="preserve"> en premier lieu</w:t>
      </w:r>
      <w:r w:rsidR="00194066">
        <w:rPr>
          <w:rFonts w:ascii="Arial" w:eastAsia="Times New Roman" w:hAnsi="Arial" w:cs="Arial"/>
          <w:bCs/>
          <w:color w:val="000000"/>
          <w:sz w:val="24"/>
          <w:szCs w:val="24"/>
        </w:rPr>
        <w:t>,</w:t>
      </w:r>
      <w:r w:rsidR="009D27F0" w:rsidRPr="009D27F0">
        <w:rPr>
          <w:rFonts w:ascii="Arial" w:eastAsia="Times New Roman" w:hAnsi="Arial" w:cs="Arial"/>
          <w:bCs/>
          <w:color w:val="000000"/>
          <w:sz w:val="24"/>
          <w:szCs w:val="24"/>
        </w:rPr>
        <w:t xml:space="preserve"> </w:t>
      </w:r>
      <w:r w:rsidR="004C321A">
        <w:rPr>
          <w:rFonts w:ascii="Arial" w:eastAsia="Times New Roman" w:hAnsi="Arial" w:cs="Arial"/>
          <w:bCs/>
          <w:color w:val="000000"/>
          <w:sz w:val="24"/>
          <w:szCs w:val="24"/>
        </w:rPr>
        <w:t>deux</w:t>
      </w:r>
      <w:r w:rsidR="009D27F0" w:rsidRPr="009D27F0">
        <w:rPr>
          <w:rFonts w:ascii="Arial" w:eastAsia="Times New Roman" w:hAnsi="Arial" w:cs="Arial"/>
          <w:bCs/>
          <w:color w:val="000000"/>
          <w:sz w:val="24"/>
          <w:szCs w:val="24"/>
        </w:rPr>
        <w:t xml:space="preserve"> « vigne</w:t>
      </w:r>
      <w:r w:rsidR="00B51F60">
        <w:rPr>
          <w:rFonts w:ascii="Arial" w:eastAsia="Times New Roman" w:hAnsi="Arial" w:cs="Arial"/>
          <w:bCs/>
          <w:color w:val="000000"/>
          <w:sz w:val="24"/>
          <w:szCs w:val="24"/>
        </w:rPr>
        <w:t xml:space="preserve">ttes » </w:t>
      </w:r>
      <w:r w:rsidR="004C321A">
        <w:rPr>
          <w:rFonts w:ascii="Arial" w:eastAsia="Times New Roman" w:hAnsi="Arial" w:cs="Arial"/>
          <w:bCs/>
          <w:color w:val="000000"/>
          <w:sz w:val="24"/>
          <w:szCs w:val="24"/>
        </w:rPr>
        <w:t>d’accompagnement,</w:t>
      </w:r>
      <w:r w:rsidR="009D27F0">
        <w:rPr>
          <w:rFonts w:ascii="Arial" w:eastAsia="Times New Roman" w:hAnsi="Arial" w:cs="Arial"/>
          <w:bCs/>
          <w:color w:val="000000"/>
          <w:sz w:val="24"/>
          <w:szCs w:val="24"/>
        </w:rPr>
        <w:t xml:space="preserve"> qui </w:t>
      </w:r>
      <w:r w:rsidR="0034536E">
        <w:rPr>
          <w:rFonts w:ascii="Arial" w:eastAsia="Times New Roman" w:hAnsi="Arial" w:cs="Arial"/>
          <w:bCs/>
          <w:color w:val="000000"/>
          <w:sz w:val="24"/>
          <w:szCs w:val="24"/>
        </w:rPr>
        <w:t>décrivent</w:t>
      </w:r>
      <w:r w:rsidR="00B65EBA">
        <w:rPr>
          <w:rFonts w:ascii="Arial" w:eastAsia="Times New Roman" w:hAnsi="Arial" w:cs="Arial"/>
          <w:bCs/>
          <w:color w:val="000000"/>
          <w:sz w:val="24"/>
          <w:szCs w:val="24"/>
        </w:rPr>
        <w:t xml:space="preserve"> </w:t>
      </w:r>
      <w:r w:rsidR="0034536E">
        <w:rPr>
          <w:rFonts w:ascii="Arial" w:eastAsia="Times New Roman" w:hAnsi="Arial" w:cs="Arial"/>
          <w:bCs/>
          <w:color w:val="000000"/>
          <w:sz w:val="24"/>
          <w:szCs w:val="24"/>
        </w:rPr>
        <w:t xml:space="preserve">le </w:t>
      </w:r>
      <w:r w:rsidR="00B65EBA">
        <w:rPr>
          <w:rFonts w:ascii="Arial" w:eastAsia="Times New Roman" w:hAnsi="Arial" w:cs="Arial"/>
          <w:bCs/>
          <w:color w:val="000000"/>
          <w:sz w:val="24"/>
          <w:szCs w:val="24"/>
        </w:rPr>
        <w:t>travail effectué auprès de deux personnes</w:t>
      </w:r>
      <w:r w:rsidR="00194066">
        <w:rPr>
          <w:rFonts w:ascii="Arial" w:eastAsia="Times New Roman" w:hAnsi="Arial" w:cs="Arial"/>
          <w:bCs/>
          <w:color w:val="000000"/>
          <w:sz w:val="24"/>
          <w:szCs w:val="24"/>
        </w:rPr>
        <w:t xml:space="preserve"> accompagnées par le SAVS</w:t>
      </w:r>
      <w:r w:rsidR="00B65EBA">
        <w:rPr>
          <w:rFonts w:ascii="Arial" w:eastAsia="Times New Roman" w:hAnsi="Arial" w:cs="Arial"/>
          <w:bCs/>
          <w:color w:val="000000"/>
          <w:sz w:val="24"/>
          <w:szCs w:val="24"/>
        </w:rPr>
        <w:t>.</w:t>
      </w:r>
    </w:p>
    <w:p w:rsidR="00E835E8" w:rsidRDefault="00E835E8" w:rsidP="000804CB">
      <w:pPr>
        <w:shd w:val="clear" w:color="auto" w:fill="FFFFFF"/>
        <w:overflowPunct w:val="0"/>
        <w:autoSpaceDE w:val="0"/>
        <w:spacing w:line="276" w:lineRule="auto"/>
        <w:ind w:firstLine="0"/>
        <w:jc w:val="both"/>
        <w:rPr>
          <w:rFonts w:ascii="Arial" w:eastAsia="Times New Roman" w:hAnsi="Arial" w:cs="Arial"/>
          <w:bCs/>
          <w:color w:val="000000"/>
          <w:sz w:val="24"/>
          <w:szCs w:val="24"/>
        </w:rPr>
      </w:pPr>
    </w:p>
    <w:p w:rsidR="00E835E8" w:rsidRDefault="00E835E8" w:rsidP="000804CB">
      <w:pPr>
        <w:shd w:val="clear" w:color="auto" w:fill="FFFFFF"/>
        <w:overflowPunct w:val="0"/>
        <w:autoSpaceDE w:val="0"/>
        <w:spacing w:line="276" w:lineRule="auto"/>
        <w:ind w:firstLine="0"/>
        <w:jc w:val="both"/>
        <w:rPr>
          <w:rFonts w:ascii="Arial" w:eastAsia="Times New Roman" w:hAnsi="Arial" w:cs="Arial"/>
          <w:bCs/>
          <w:color w:val="000000"/>
          <w:sz w:val="24"/>
          <w:szCs w:val="24"/>
        </w:rPr>
      </w:pPr>
      <w:r w:rsidRPr="008F7A14">
        <w:rPr>
          <w:rFonts w:ascii="Arial" w:eastAsia="Times New Roman" w:hAnsi="Arial" w:cs="Arial"/>
          <w:b/>
          <w:bCs/>
          <w:color w:val="000000"/>
          <w:sz w:val="24"/>
          <w:szCs w:val="24"/>
        </w:rPr>
        <w:t>La quatrième</w:t>
      </w:r>
      <w:r>
        <w:rPr>
          <w:rFonts w:ascii="Arial" w:eastAsia="Times New Roman" w:hAnsi="Arial" w:cs="Arial"/>
          <w:bCs/>
          <w:color w:val="000000"/>
          <w:sz w:val="24"/>
          <w:szCs w:val="24"/>
        </w:rPr>
        <w:t xml:space="preserve"> décrit la démarche qualité de notre association et du service.</w:t>
      </w:r>
    </w:p>
    <w:p w:rsidR="008D09B5" w:rsidRPr="008D09B5" w:rsidRDefault="008D09B5" w:rsidP="000804CB">
      <w:pPr>
        <w:shd w:val="clear" w:color="auto" w:fill="FFFFFF"/>
        <w:overflowPunct w:val="0"/>
        <w:autoSpaceDE w:val="0"/>
        <w:spacing w:line="276" w:lineRule="auto"/>
        <w:ind w:firstLine="0"/>
        <w:jc w:val="both"/>
        <w:rPr>
          <w:rFonts w:ascii="Arial" w:eastAsia="Times New Roman" w:hAnsi="Arial" w:cs="Arial"/>
          <w:bCs/>
          <w:color w:val="000000"/>
          <w:sz w:val="24"/>
          <w:szCs w:val="24"/>
        </w:rPr>
      </w:pPr>
    </w:p>
    <w:p w:rsidR="00081498" w:rsidRDefault="00686B2E" w:rsidP="000804CB">
      <w:pPr>
        <w:shd w:val="clear" w:color="auto" w:fill="FFFFFF"/>
        <w:overflowPunct w:val="0"/>
        <w:autoSpaceDE w:val="0"/>
        <w:spacing w:line="276" w:lineRule="auto"/>
        <w:ind w:firstLine="0"/>
        <w:jc w:val="both"/>
        <w:rPr>
          <w:rStyle w:val="Lienhypertexte"/>
          <w:rFonts w:ascii="Arial" w:eastAsia="Times New Roman" w:hAnsi="Arial" w:cs="Arial"/>
          <w:b/>
          <w:bCs/>
          <w:sz w:val="24"/>
          <w:szCs w:val="24"/>
        </w:rPr>
      </w:pPr>
      <w:r w:rsidRPr="00FA6997">
        <w:rPr>
          <w:rFonts w:ascii="Arial" w:eastAsia="Times New Roman" w:hAnsi="Arial" w:cs="Arial"/>
          <w:b/>
          <w:bCs/>
          <w:color w:val="000000"/>
          <w:sz w:val="24"/>
          <w:szCs w:val="24"/>
        </w:rPr>
        <w:t xml:space="preserve">Notons enfin que le fonctionnement de notre service d’accompagnement est décrit précisément dans notre projet de service qui est accessible à tous via le site internet </w:t>
      </w:r>
      <w:r w:rsidR="008E7F01">
        <w:rPr>
          <w:rFonts w:ascii="Arial" w:eastAsia="Times New Roman" w:hAnsi="Arial" w:cs="Arial"/>
          <w:b/>
          <w:bCs/>
          <w:color w:val="000000"/>
          <w:sz w:val="24"/>
          <w:szCs w:val="24"/>
        </w:rPr>
        <w:t>de</w:t>
      </w:r>
      <w:r w:rsidRPr="00FA6997">
        <w:rPr>
          <w:rFonts w:ascii="Arial" w:eastAsia="Times New Roman" w:hAnsi="Arial" w:cs="Arial"/>
          <w:b/>
          <w:bCs/>
          <w:color w:val="000000"/>
          <w:sz w:val="24"/>
          <w:szCs w:val="24"/>
        </w:rPr>
        <w:t xml:space="preserve"> l’ATMP </w:t>
      </w:r>
      <w:r w:rsidR="004C321A">
        <w:rPr>
          <w:rFonts w:ascii="Arial" w:eastAsia="Times New Roman" w:hAnsi="Arial" w:cs="Arial"/>
          <w:b/>
          <w:bCs/>
          <w:color w:val="000000"/>
          <w:sz w:val="24"/>
          <w:szCs w:val="24"/>
        </w:rPr>
        <w:t>du Rhône</w:t>
      </w:r>
      <w:r w:rsidRPr="00FA6997">
        <w:rPr>
          <w:rFonts w:ascii="Arial" w:eastAsia="Times New Roman" w:hAnsi="Arial" w:cs="Arial"/>
          <w:b/>
          <w:bCs/>
          <w:color w:val="000000"/>
          <w:sz w:val="24"/>
          <w:szCs w:val="24"/>
        </w:rPr>
        <w:t xml:space="preserve"> : </w:t>
      </w:r>
      <w:hyperlink r:id="rId13" w:history="1">
        <w:r w:rsidR="00081498" w:rsidRPr="00FA6997">
          <w:rPr>
            <w:rStyle w:val="Lienhypertexte"/>
            <w:rFonts w:ascii="Arial" w:eastAsia="Times New Roman" w:hAnsi="Arial" w:cs="Arial"/>
            <w:b/>
            <w:bCs/>
            <w:sz w:val="24"/>
            <w:szCs w:val="24"/>
          </w:rPr>
          <w:t>http://www.atmp69.fr/</w:t>
        </w:r>
      </w:hyperlink>
    </w:p>
    <w:p w:rsidR="00B51F60" w:rsidRDefault="00B51F60" w:rsidP="000804CB">
      <w:pPr>
        <w:spacing w:line="276" w:lineRule="auto"/>
        <w:ind w:firstLine="0"/>
        <w:rPr>
          <w:rFonts w:ascii="Arial" w:eastAsia="Times New Roman" w:hAnsi="Arial" w:cs="Arial"/>
          <w:b/>
          <w:bCs/>
          <w:color w:val="00B0F0"/>
          <w:sz w:val="24"/>
          <w:szCs w:val="24"/>
        </w:rPr>
      </w:pPr>
      <w:r>
        <w:rPr>
          <w:rFonts w:ascii="Arial" w:eastAsia="Times New Roman" w:hAnsi="Arial" w:cs="Arial"/>
          <w:b/>
          <w:bCs/>
          <w:color w:val="00B0F0"/>
          <w:sz w:val="24"/>
          <w:szCs w:val="24"/>
        </w:rPr>
        <w:br w:type="page"/>
      </w:r>
    </w:p>
    <w:p w:rsidR="006D635D" w:rsidRPr="00BE0DCD" w:rsidRDefault="006D635D" w:rsidP="008F7A14">
      <w:pPr>
        <w:pStyle w:val="Titre1"/>
        <w:ind w:hanging="720"/>
      </w:pPr>
      <w:bookmarkStart w:id="2" w:name="_Toc355712019"/>
      <w:bookmarkStart w:id="3" w:name="_Toc485656514"/>
      <w:r w:rsidRPr="00BE0DCD">
        <w:lastRenderedPageBreak/>
        <w:t>PRESENTATION DE L’EQUIPE</w:t>
      </w:r>
      <w:bookmarkEnd w:id="2"/>
      <w:bookmarkEnd w:id="3"/>
    </w:p>
    <w:p w:rsidR="006D635D" w:rsidRPr="00CD2FAF" w:rsidRDefault="006D635D" w:rsidP="000804CB">
      <w:pPr>
        <w:spacing w:line="276" w:lineRule="auto"/>
        <w:ind w:firstLine="0"/>
        <w:jc w:val="both"/>
        <w:rPr>
          <w:rFonts w:ascii="Arial" w:eastAsia="Times New Roman" w:hAnsi="Arial" w:cs="Arial"/>
          <w:kern w:val="1"/>
        </w:rPr>
      </w:pPr>
    </w:p>
    <w:p w:rsidR="006D635D" w:rsidRPr="00CD2FAF" w:rsidRDefault="006D635D" w:rsidP="000804CB">
      <w:pPr>
        <w:spacing w:line="276" w:lineRule="auto"/>
        <w:ind w:firstLine="0"/>
        <w:jc w:val="both"/>
        <w:rPr>
          <w:rFonts w:ascii="Arial" w:eastAsia="Times New Roman" w:hAnsi="Arial" w:cs="Arial"/>
          <w:kern w:val="1"/>
        </w:rPr>
      </w:pPr>
    </w:p>
    <w:p w:rsidR="009B1BBA" w:rsidRPr="008D09B5" w:rsidRDefault="009B1BBA" w:rsidP="000804CB">
      <w:pPr>
        <w:spacing w:line="276" w:lineRule="auto"/>
        <w:ind w:firstLine="0"/>
        <w:jc w:val="both"/>
        <w:rPr>
          <w:rFonts w:ascii="Arial" w:eastAsia="Times New Roman" w:hAnsi="Arial" w:cs="Arial"/>
          <w:kern w:val="1"/>
          <w:sz w:val="24"/>
          <w:szCs w:val="24"/>
        </w:rPr>
      </w:pPr>
      <w:r w:rsidRPr="008D09B5">
        <w:rPr>
          <w:rFonts w:ascii="Arial" w:eastAsia="Times New Roman" w:hAnsi="Arial" w:cs="Arial"/>
          <w:kern w:val="1"/>
          <w:sz w:val="24"/>
          <w:szCs w:val="24"/>
        </w:rPr>
        <w:t xml:space="preserve">Le Service d’Accompagnement </w:t>
      </w:r>
      <w:r w:rsidR="008F7A14">
        <w:rPr>
          <w:rFonts w:ascii="Arial" w:eastAsia="Times New Roman" w:hAnsi="Arial" w:cs="Arial"/>
          <w:kern w:val="1"/>
          <w:sz w:val="24"/>
          <w:szCs w:val="24"/>
        </w:rPr>
        <w:t xml:space="preserve">à la Vie Sociale </w:t>
      </w:r>
      <w:r w:rsidRPr="008D09B5">
        <w:rPr>
          <w:rFonts w:ascii="Arial" w:eastAsia="Times New Roman" w:hAnsi="Arial" w:cs="Arial"/>
          <w:kern w:val="1"/>
          <w:sz w:val="24"/>
          <w:szCs w:val="24"/>
        </w:rPr>
        <w:t>de l’ATMP du Rhône est composé de huit éducateurs et éducatrices</w:t>
      </w:r>
      <w:r w:rsidR="00F111ED" w:rsidRPr="008D09B5">
        <w:rPr>
          <w:rFonts w:ascii="Arial" w:eastAsia="Times New Roman" w:hAnsi="Arial" w:cs="Arial"/>
          <w:kern w:val="1"/>
          <w:sz w:val="24"/>
          <w:szCs w:val="24"/>
        </w:rPr>
        <w:t>, d’une secrétaire à mi-temps et de personnels administratifs à temps partiels</w:t>
      </w:r>
      <w:r w:rsidR="00CA7FF7">
        <w:rPr>
          <w:rFonts w:ascii="Arial" w:eastAsia="Times New Roman" w:hAnsi="Arial" w:cs="Arial"/>
          <w:kern w:val="1"/>
          <w:sz w:val="24"/>
          <w:szCs w:val="24"/>
        </w:rPr>
        <w:t xml:space="preserve">, ainsi que d’un </w:t>
      </w:r>
      <w:r w:rsidR="007E21A4" w:rsidRPr="008D09B5">
        <w:rPr>
          <w:rFonts w:ascii="Arial" w:eastAsia="Times New Roman" w:hAnsi="Arial" w:cs="Arial"/>
          <w:kern w:val="1"/>
          <w:sz w:val="24"/>
          <w:szCs w:val="24"/>
        </w:rPr>
        <w:t>médecin psychiatre</w:t>
      </w:r>
      <w:r w:rsidR="00B613AF" w:rsidRPr="008D09B5">
        <w:rPr>
          <w:rFonts w:ascii="Arial" w:eastAsia="Times New Roman" w:hAnsi="Arial" w:cs="Arial"/>
          <w:kern w:val="1"/>
          <w:sz w:val="24"/>
          <w:szCs w:val="24"/>
        </w:rPr>
        <w:t>,</w:t>
      </w:r>
      <w:r w:rsidR="007E21A4" w:rsidRPr="008D09B5">
        <w:rPr>
          <w:rFonts w:ascii="Arial" w:eastAsia="Times New Roman" w:hAnsi="Arial" w:cs="Arial"/>
          <w:kern w:val="1"/>
          <w:sz w:val="24"/>
          <w:szCs w:val="24"/>
        </w:rPr>
        <w:t xml:space="preserve"> </w:t>
      </w:r>
      <w:r w:rsidR="00B47B90">
        <w:rPr>
          <w:rFonts w:ascii="Arial" w:eastAsia="Times New Roman" w:hAnsi="Arial" w:cs="Arial"/>
          <w:kern w:val="1"/>
          <w:sz w:val="24"/>
          <w:szCs w:val="24"/>
        </w:rPr>
        <w:t>l’encadrement étant assuré par</w:t>
      </w:r>
      <w:r w:rsidR="003429BA">
        <w:rPr>
          <w:rFonts w:ascii="Arial" w:eastAsia="Times New Roman" w:hAnsi="Arial" w:cs="Arial"/>
          <w:kern w:val="1"/>
          <w:sz w:val="24"/>
          <w:szCs w:val="24"/>
        </w:rPr>
        <w:t xml:space="preserve"> le</w:t>
      </w:r>
      <w:r w:rsidRPr="008D09B5">
        <w:rPr>
          <w:rFonts w:ascii="Arial" w:eastAsia="Times New Roman" w:hAnsi="Arial" w:cs="Arial"/>
          <w:kern w:val="1"/>
          <w:sz w:val="24"/>
          <w:szCs w:val="24"/>
        </w:rPr>
        <w:t xml:space="preserve"> chef de service et </w:t>
      </w:r>
      <w:r w:rsidR="00CA7FF7">
        <w:rPr>
          <w:rFonts w:ascii="Arial" w:eastAsia="Times New Roman" w:hAnsi="Arial" w:cs="Arial"/>
          <w:kern w:val="1"/>
          <w:sz w:val="24"/>
          <w:szCs w:val="24"/>
        </w:rPr>
        <w:t xml:space="preserve">la Directrice Générale </w:t>
      </w:r>
      <w:r w:rsidRPr="008D09B5">
        <w:rPr>
          <w:rFonts w:ascii="Arial" w:eastAsia="Times New Roman" w:hAnsi="Arial" w:cs="Arial"/>
          <w:kern w:val="1"/>
          <w:sz w:val="24"/>
          <w:szCs w:val="24"/>
        </w:rPr>
        <w:t>de l’association.</w:t>
      </w:r>
    </w:p>
    <w:p w:rsidR="006D635D" w:rsidRPr="008D09B5" w:rsidRDefault="006D635D" w:rsidP="000804CB">
      <w:pPr>
        <w:spacing w:line="276" w:lineRule="auto"/>
        <w:ind w:firstLine="0"/>
        <w:jc w:val="both"/>
        <w:rPr>
          <w:rFonts w:ascii="Arial" w:eastAsia="Times New Roman" w:hAnsi="Arial" w:cs="Arial"/>
          <w:kern w:val="1"/>
          <w:sz w:val="24"/>
          <w:szCs w:val="24"/>
        </w:rPr>
      </w:pPr>
    </w:p>
    <w:p w:rsidR="006D635D" w:rsidRPr="008D09B5" w:rsidRDefault="006D635D" w:rsidP="000804CB">
      <w:pPr>
        <w:spacing w:line="276" w:lineRule="auto"/>
        <w:ind w:firstLine="0"/>
        <w:jc w:val="both"/>
        <w:rPr>
          <w:rFonts w:ascii="Arial" w:eastAsia="Times New Roman" w:hAnsi="Arial" w:cs="Arial"/>
          <w:kern w:val="1"/>
          <w:sz w:val="24"/>
          <w:szCs w:val="24"/>
        </w:rPr>
      </w:pPr>
    </w:p>
    <w:p w:rsidR="006D635D" w:rsidRPr="00231DCC" w:rsidRDefault="006D635D" w:rsidP="000804CB">
      <w:pPr>
        <w:spacing w:line="276" w:lineRule="auto"/>
        <w:ind w:firstLine="0"/>
        <w:jc w:val="center"/>
        <w:rPr>
          <w:rFonts w:ascii="Arial" w:eastAsia="Times New Roman" w:hAnsi="Arial" w:cs="Arial"/>
          <w:b/>
          <w:bCs/>
          <w:kern w:val="1"/>
          <w:sz w:val="24"/>
          <w:szCs w:val="24"/>
          <w:u w:val="single"/>
        </w:rPr>
      </w:pPr>
      <w:r w:rsidRPr="00231DCC">
        <w:rPr>
          <w:rFonts w:ascii="Arial" w:eastAsia="Times New Roman" w:hAnsi="Arial" w:cs="Arial"/>
          <w:b/>
          <w:bCs/>
          <w:kern w:val="1"/>
          <w:sz w:val="24"/>
          <w:szCs w:val="24"/>
          <w:u w:val="single"/>
        </w:rPr>
        <w:t xml:space="preserve">COMPOSITION DE L'EQUIPE </w:t>
      </w:r>
      <w:r w:rsidR="00CF4A37" w:rsidRPr="00231DCC">
        <w:rPr>
          <w:rFonts w:ascii="Arial" w:eastAsia="Times New Roman" w:hAnsi="Arial" w:cs="Arial"/>
          <w:b/>
          <w:bCs/>
          <w:kern w:val="1"/>
          <w:sz w:val="24"/>
          <w:szCs w:val="24"/>
          <w:u w:val="single"/>
        </w:rPr>
        <w:t>DU SAVS</w:t>
      </w:r>
      <w:r w:rsidRPr="00231DCC">
        <w:rPr>
          <w:rFonts w:ascii="Arial" w:eastAsia="Times New Roman" w:hAnsi="Arial" w:cs="Arial"/>
          <w:b/>
          <w:bCs/>
          <w:kern w:val="1"/>
          <w:sz w:val="24"/>
          <w:szCs w:val="24"/>
          <w:u w:val="single"/>
        </w:rPr>
        <w:t xml:space="preserve"> EN </w:t>
      </w:r>
      <w:r w:rsidR="000D6E39" w:rsidRPr="00231DCC">
        <w:rPr>
          <w:rFonts w:ascii="Arial" w:eastAsia="Times New Roman" w:hAnsi="Arial" w:cs="Arial"/>
          <w:b/>
          <w:bCs/>
          <w:kern w:val="1"/>
          <w:sz w:val="24"/>
          <w:szCs w:val="24"/>
          <w:u w:val="single"/>
        </w:rPr>
        <w:t xml:space="preserve">DECEMBRE </w:t>
      </w:r>
      <w:r w:rsidRPr="00231DCC">
        <w:rPr>
          <w:rFonts w:ascii="Arial" w:eastAsia="Times New Roman" w:hAnsi="Arial" w:cs="Arial"/>
          <w:b/>
          <w:bCs/>
          <w:kern w:val="1"/>
          <w:sz w:val="24"/>
          <w:szCs w:val="24"/>
          <w:u w:val="single"/>
        </w:rPr>
        <w:t>20</w:t>
      </w:r>
      <w:r w:rsidR="00F111ED" w:rsidRPr="00231DCC">
        <w:rPr>
          <w:rFonts w:ascii="Arial" w:eastAsia="Times New Roman" w:hAnsi="Arial" w:cs="Arial"/>
          <w:b/>
          <w:bCs/>
          <w:kern w:val="1"/>
          <w:sz w:val="24"/>
          <w:szCs w:val="24"/>
          <w:u w:val="single"/>
        </w:rPr>
        <w:t>1</w:t>
      </w:r>
      <w:r w:rsidR="00D933BF">
        <w:rPr>
          <w:rFonts w:ascii="Arial" w:eastAsia="Times New Roman" w:hAnsi="Arial" w:cs="Arial"/>
          <w:b/>
          <w:bCs/>
          <w:kern w:val="1"/>
          <w:sz w:val="24"/>
          <w:szCs w:val="24"/>
          <w:u w:val="single"/>
        </w:rPr>
        <w:t>6</w:t>
      </w:r>
    </w:p>
    <w:p w:rsidR="006D635D" w:rsidRPr="008D09B5" w:rsidRDefault="006D635D" w:rsidP="000804CB">
      <w:pPr>
        <w:spacing w:line="276" w:lineRule="auto"/>
        <w:ind w:firstLine="0"/>
        <w:jc w:val="both"/>
        <w:rPr>
          <w:rFonts w:ascii="Arial" w:eastAsia="Times New Roman" w:hAnsi="Arial" w:cs="Arial"/>
          <w:b/>
          <w:kern w:val="1"/>
          <w:sz w:val="24"/>
          <w:szCs w:val="24"/>
        </w:rPr>
      </w:pPr>
    </w:p>
    <w:p w:rsidR="00E42ACF" w:rsidRPr="008D09B5" w:rsidRDefault="00B613AF" w:rsidP="000804CB">
      <w:pPr>
        <w:spacing w:line="276" w:lineRule="auto"/>
        <w:ind w:firstLine="0"/>
        <w:jc w:val="both"/>
        <w:rPr>
          <w:rFonts w:ascii="Arial" w:eastAsia="Times New Roman" w:hAnsi="Arial" w:cs="Arial"/>
          <w:b/>
          <w:bCs/>
          <w:kern w:val="1"/>
          <w:sz w:val="24"/>
          <w:szCs w:val="24"/>
        </w:rPr>
      </w:pPr>
      <w:r w:rsidRPr="008D09B5">
        <w:rPr>
          <w:rFonts w:ascii="Arial" w:eastAsia="Times New Roman" w:hAnsi="Arial" w:cs="Arial"/>
          <w:b/>
          <w:bCs/>
          <w:kern w:val="1"/>
          <w:sz w:val="24"/>
          <w:szCs w:val="24"/>
        </w:rPr>
        <w:t>Direct</w:t>
      </w:r>
      <w:r w:rsidR="00941040">
        <w:rPr>
          <w:rFonts w:ascii="Arial" w:eastAsia="Times New Roman" w:hAnsi="Arial" w:cs="Arial"/>
          <w:b/>
          <w:bCs/>
          <w:kern w:val="1"/>
          <w:sz w:val="24"/>
          <w:szCs w:val="24"/>
        </w:rPr>
        <w:t>rice générale</w:t>
      </w:r>
      <w:r w:rsidRPr="008D09B5">
        <w:rPr>
          <w:rFonts w:ascii="Arial" w:eastAsia="Times New Roman" w:hAnsi="Arial" w:cs="Arial"/>
          <w:b/>
          <w:bCs/>
          <w:kern w:val="1"/>
          <w:sz w:val="24"/>
          <w:szCs w:val="24"/>
        </w:rPr>
        <w:t>:</w:t>
      </w:r>
    </w:p>
    <w:p w:rsidR="00E42ACF" w:rsidRPr="008D09B5" w:rsidRDefault="00E42ACF" w:rsidP="000804CB">
      <w:pPr>
        <w:spacing w:line="276" w:lineRule="auto"/>
        <w:ind w:firstLine="0"/>
        <w:jc w:val="both"/>
        <w:rPr>
          <w:rFonts w:ascii="Arial" w:eastAsia="Times New Roman" w:hAnsi="Arial" w:cs="Arial"/>
          <w:bCs/>
          <w:kern w:val="1"/>
          <w:sz w:val="24"/>
          <w:szCs w:val="24"/>
        </w:rPr>
      </w:pPr>
    </w:p>
    <w:p w:rsidR="00E42ACF" w:rsidRPr="008D09B5" w:rsidRDefault="00941040" w:rsidP="000804CB">
      <w:pPr>
        <w:pStyle w:val="Paragraphedeliste"/>
        <w:numPr>
          <w:ilvl w:val="0"/>
          <w:numId w:val="2"/>
        </w:numPr>
        <w:spacing w:line="276" w:lineRule="auto"/>
        <w:ind w:left="0" w:firstLine="0"/>
        <w:jc w:val="both"/>
        <w:rPr>
          <w:rFonts w:ascii="Arial" w:eastAsia="Times New Roman" w:hAnsi="Arial" w:cs="Arial"/>
          <w:bCs/>
          <w:kern w:val="1"/>
          <w:sz w:val="24"/>
          <w:szCs w:val="24"/>
        </w:rPr>
      </w:pPr>
      <w:r>
        <w:rPr>
          <w:rFonts w:ascii="Arial" w:eastAsia="Times New Roman" w:hAnsi="Arial" w:cs="Arial"/>
          <w:kern w:val="1"/>
          <w:sz w:val="24"/>
          <w:szCs w:val="24"/>
        </w:rPr>
        <w:t>Patricia VIEU</w:t>
      </w:r>
    </w:p>
    <w:p w:rsidR="003E6F79" w:rsidRPr="008D09B5" w:rsidRDefault="003E6F79" w:rsidP="000804CB">
      <w:pPr>
        <w:pStyle w:val="Paragraphedeliste"/>
        <w:spacing w:line="276" w:lineRule="auto"/>
        <w:ind w:left="0" w:firstLine="0"/>
        <w:jc w:val="both"/>
        <w:rPr>
          <w:rFonts w:ascii="Arial" w:eastAsia="Times New Roman" w:hAnsi="Arial" w:cs="Arial"/>
          <w:bCs/>
          <w:kern w:val="1"/>
          <w:sz w:val="24"/>
          <w:szCs w:val="24"/>
        </w:rPr>
      </w:pPr>
    </w:p>
    <w:p w:rsidR="006D635D" w:rsidRPr="008D09B5" w:rsidRDefault="00D518BE" w:rsidP="000804CB">
      <w:pPr>
        <w:spacing w:line="276" w:lineRule="auto"/>
        <w:ind w:firstLine="0"/>
        <w:jc w:val="both"/>
        <w:rPr>
          <w:rFonts w:ascii="Arial" w:eastAsia="Times New Roman" w:hAnsi="Arial" w:cs="Arial"/>
          <w:b/>
          <w:bCs/>
          <w:kern w:val="1"/>
          <w:sz w:val="24"/>
          <w:szCs w:val="24"/>
        </w:rPr>
      </w:pPr>
      <w:r w:rsidRPr="008D09B5">
        <w:rPr>
          <w:rFonts w:ascii="Arial" w:eastAsia="Times New Roman" w:hAnsi="Arial" w:cs="Arial"/>
          <w:b/>
          <w:bCs/>
          <w:kern w:val="1"/>
          <w:sz w:val="24"/>
          <w:szCs w:val="24"/>
        </w:rPr>
        <w:t>R</w:t>
      </w:r>
      <w:r w:rsidR="006D635D" w:rsidRPr="008D09B5">
        <w:rPr>
          <w:rFonts w:ascii="Arial" w:eastAsia="Times New Roman" w:hAnsi="Arial" w:cs="Arial"/>
          <w:b/>
          <w:bCs/>
          <w:kern w:val="1"/>
          <w:sz w:val="24"/>
          <w:szCs w:val="24"/>
        </w:rPr>
        <w:t>esponsable du service éducatif</w:t>
      </w:r>
      <w:r w:rsidRPr="008D09B5">
        <w:rPr>
          <w:rFonts w:ascii="Arial" w:eastAsia="Times New Roman" w:hAnsi="Arial" w:cs="Arial"/>
          <w:b/>
          <w:bCs/>
          <w:kern w:val="1"/>
          <w:sz w:val="24"/>
          <w:szCs w:val="24"/>
        </w:rPr>
        <w:t>:</w:t>
      </w:r>
    </w:p>
    <w:p w:rsidR="00D518BE" w:rsidRPr="008D09B5" w:rsidRDefault="00D518BE" w:rsidP="000804CB">
      <w:pPr>
        <w:spacing w:line="276" w:lineRule="auto"/>
        <w:ind w:firstLine="0"/>
        <w:jc w:val="both"/>
        <w:rPr>
          <w:rFonts w:ascii="Arial" w:eastAsia="Times New Roman" w:hAnsi="Arial" w:cs="Arial"/>
          <w:bCs/>
          <w:kern w:val="1"/>
          <w:sz w:val="24"/>
          <w:szCs w:val="24"/>
        </w:rPr>
      </w:pPr>
    </w:p>
    <w:p w:rsidR="00D518BE" w:rsidRPr="008D09B5" w:rsidRDefault="00D518BE" w:rsidP="000804CB">
      <w:pPr>
        <w:pStyle w:val="Paragraphedeliste"/>
        <w:numPr>
          <w:ilvl w:val="0"/>
          <w:numId w:val="2"/>
        </w:numPr>
        <w:spacing w:line="276" w:lineRule="auto"/>
        <w:ind w:left="0" w:firstLine="0"/>
        <w:jc w:val="both"/>
        <w:rPr>
          <w:rFonts w:ascii="Arial" w:eastAsia="Times New Roman" w:hAnsi="Arial" w:cs="Arial"/>
          <w:bCs/>
          <w:kern w:val="1"/>
          <w:sz w:val="24"/>
          <w:szCs w:val="24"/>
        </w:rPr>
      </w:pPr>
      <w:r w:rsidRPr="008D09B5">
        <w:rPr>
          <w:rFonts w:ascii="Arial" w:eastAsia="Times New Roman" w:hAnsi="Arial" w:cs="Arial"/>
          <w:kern w:val="1"/>
          <w:sz w:val="24"/>
          <w:szCs w:val="24"/>
        </w:rPr>
        <w:t>Mathieu GOYET</w:t>
      </w:r>
    </w:p>
    <w:p w:rsidR="003E6F79" w:rsidRPr="008D09B5" w:rsidRDefault="003E6F79" w:rsidP="000804CB">
      <w:pPr>
        <w:pStyle w:val="Paragraphedeliste"/>
        <w:spacing w:line="276" w:lineRule="auto"/>
        <w:ind w:left="0" w:firstLine="0"/>
        <w:jc w:val="both"/>
        <w:rPr>
          <w:rFonts w:ascii="Arial" w:eastAsia="Times New Roman" w:hAnsi="Arial" w:cs="Arial"/>
          <w:bCs/>
          <w:kern w:val="1"/>
          <w:sz w:val="24"/>
          <w:szCs w:val="24"/>
        </w:rPr>
      </w:pPr>
    </w:p>
    <w:p w:rsidR="006D635D" w:rsidRDefault="00D518BE" w:rsidP="000804CB">
      <w:pPr>
        <w:spacing w:line="276" w:lineRule="auto"/>
        <w:ind w:firstLine="0"/>
        <w:jc w:val="both"/>
        <w:rPr>
          <w:rFonts w:ascii="Arial" w:eastAsia="Times New Roman" w:hAnsi="Arial" w:cs="Arial"/>
          <w:b/>
          <w:bCs/>
          <w:kern w:val="1"/>
          <w:sz w:val="24"/>
          <w:szCs w:val="24"/>
        </w:rPr>
      </w:pPr>
      <w:r w:rsidRPr="008D09B5">
        <w:rPr>
          <w:rFonts w:ascii="Arial" w:eastAsia="Times New Roman" w:hAnsi="Arial" w:cs="Arial"/>
          <w:b/>
          <w:bCs/>
          <w:kern w:val="1"/>
          <w:sz w:val="24"/>
          <w:szCs w:val="24"/>
        </w:rPr>
        <w:t xml:space="preserve">Membres de l’équipe </w:t>
      </w:r>
      <w:r w:rsidR="000749CC" w:rsidRPr="008D09B5">
        <w:rPr>
          <w:rFonts w:ascii="Arial" w:eastAsia="Times New Roman" w:hAnsi="Arial" w:cs="Arial"/>
          <w:b/>
          <w:bCs/>
          <w:kern w:val="1"/>
          <w:sz w:val="24"/>
          <w:szCs w:val="24"/>
        </w:rPr>
        <w:t>éducative:</w:t>
      </w:r>
    </w:p>
    <w:p w:rsidR="00D22B6F" w:rsidRPr="008D09B5" w:rsidRDefault="00D22B6F" w:rsidP="000804CB">
      <w:pPr>
        <w:spacing w:line="276" w:lineRule="auto"/>
        <w:ind w:firstLine="0"/>
        <w:jc w:val="both"/>
        <w:rPr>
          <w:rFonts w:ascii="Arial" w:eastAsia="Times New Roman" w:hAnsi="Arial" w:cs="Arial"/>
          <w:b/>
          <w:bCs/>
          <w:kern w:val="1"/>
          <w:sz w:val="24"/>
          <w:szCs w:val="24"/>
        </w:rPr>
      </w:pPr>
    </w:p>
    <w:p w:rsidR="00D22B6F" w:rsidRPr="008D09B5" w:rsidRDefault="00D22B6F" w:rsidP="000804CB">
      <w:pPr>
        <w:pStyle w:val="Paragraphedeliste"/>
        <w:numPr>
          <w:ilvl w:val="0"/>
          <w:numId w:val="1"/>
        </w:numPr>
        <w:spacing w:line="276" w:lineRule="auto"/>
        <w:ind w:left="0" w:firstLine="0"/>
        <w:jc w:val="both"/>
        <w:rPr>
          <w:rFonts w:ascii="Arial" w:eastAsia="Times New Roman" w:hAnsi="Arial" w:cs="Arial"/>
          <w:kern w:val="1"/>
          <w:sz w:val="24"/>
          <w:szCs w:val="24"/>
        </w:rPr>
      </w:pPr>
      <w:r w:rsidRPr="008D09B5">
        <w:rPr>
          <w:rFonts w:ascii="Arial" w:eastAsia="Times New Roman" w:hAnsi="Arial" w:cs="Arial"/>
          <w:kern w:val="1"/>
          <w:sz w:val="24"/>
          <w:szCs w:val="24"/>
        </w:rPr>
        <w:t>BRETON Muriel</w:t>
      </w:r>
    </w:p>
    <w:p w:rsidR="00D518BE" w:rsidRPr="008D09B5" w:rsidRDefault="00F111ED" w:rsidP="000804CB">
      <w:pPr>
        <w:pStyle w:val="Paragraphedeliste"/>
        <w:numPr>
          <w:ilvl w:val="0"/>
          <w:numId w:val="1"/>
        </w:numPr>
        <w:spacing w:line="276" w:lineRule="auto"/>
        <w:ind w:left="0" w:firstLine="0"/>
        <w:jc w:val="both"/>
        <w:rPr>
          <w:rFonts w:ascii="Arial" w:eastAsia="Times New Roman" w:hAnsi="Arial" w:cs="Arial"/>
          <w:kern w:val="1"/>
          <w:sz w:val="24"/>
          <w:szCs w:val="24"/>
        </w:rPr>
      </w:pPr>
      <w:r w:rsidRPr="008D09B5">
        <w:rPr>
          <w:rFonts w:ascii="Arial" w:eastAsia="Times New Roman" w:hAnsi="Arial" w:cs="Arial"/>
          <w:kern w:val="1"/>
          <w:sz w:val="24"/>
          <w:szCs w:val="24"/>
        </w:rPr>
        <w:t>DELOIRE Sylvain</w:t>
      </w:r>
    </w:p>
    <w:p w:rsidR="00D518BE" w:rsidRPr="0086082E" w:rsidRDefault="006D635D" w:rsidP="000804CB">
      <w:pPr>
        <w:pStyle w:val="Paragraphedeliste"/>
        <w:numPr>
          <w:ilvl w:val="0"/>
          <w:numId w:val="1"/>
        </w:numPr>
        <w:spacing w:line="276" w:lineRule="auto"/>
        <w:ind w:left="0" w:firstLine="0"/>
        <w:jc w:val="both"/>
        <w:rPr>
          <w:rFonts w:ascii="Arial" w:eastAsia="Times New Roman" w:hAnsi="Arial" w:cs="Arial"/>
          <w:kern w:val="1"/>
          <w:sz w:val="24"/>
          <w:szCs w:val="24"/>
        </w:rPr>
      </w:pPr>
      <w:r w:rsidRPr="0086082E">
        <w:rPr>
          <w:rFonts w:ascii="Arial" w:eastAsia="Times New Roman" w:hAnsi="Arial" w:cs="Arial"/>
          <w:kern w:val="1"/>
          <w:sz w:val="24"/>
          <w:szCs w:val="24"/>
        </w:rPr>
        <w:t>LECOCQ Amaury</w:t>
      </w:r>
    </w:p>
    <w:p w:rsidR="00D22B6F" w:rsidRDefault="00D22B6F" w:rsidP="000804CB">
      <w:pPr>
        <w:pStyle w:val="Paragraphedeliste"/>
        <w:numPr>
          <w:ilvl w:val="0"/>
          <w:numId w:val="1"/>
        </w:numPr>
        <w:spacing w:line="276" w:lineRule="auto"/>
        <w:ind w:left="0" w:firstLine="0"/>
        <w:jc w:val="both"/>
        <w:rPr>
          <w:rFonts w:ascii="Arial" w:eastAsia="Times New Roman" w:hAnsi="Arial" w:cs="Arial"/>
          <w:kern w:val="1"/>
          <w:sz w:val="24"/>
          <w:szCs w:val="24"/>
        </w:rPr>
      </w:pPr>
      <w:r>
        <w:rPr>
          <w:rFonts w:ascii="Arial" w:eastAsia="Times New Roman" w:hAnsi="Arial" w:cs="Arial"/>
          <w:kern w:val="1"/>
          <w:sz w:val="24"/>
          <w:szCs w:val="24"/>
        </w:rPr>
        <w:t>PELORDET Thierry</w:t>
      </w:r>
    </w:p>
    <w:p w:rsidR="00475135" w:rsidRDefault="00475135" w:rsidP="000804CB">
      <w:pPr>
        <w:pStyle w:val="Paragraphedeliste"/>
        <w:numPr>
          <w:ilvl w:val="0"/>
          <w:numId w:val="1"/>
        </w:numPr>
        <w:spacing w:line="276" w:lineRule="auto"/>
        <w:ind w:left="0" w:firstLine="0"/>
        <w:jc w:val="both"/>
        <w:rPr>
          <w:rFonts w:ascii="Arial" w:eastAsia="Times New Roman" w:hAnsi="Arial" w:cs="Arial"/>
          <w:kern w:val="1"/>
          <w:sz w:val="24"/>
          <w:szCs w:val="24"/>
        </w:rPr>
      </w:pPr>
      <w:r>
        <w:rPr>
          <w:rFonts w:ascii="Arial" w:eastAsia="Times New Roman" w:hAnsi="Arial" w:cs="Arial"/>
          <w:kern w:val="1"/>
          <w:sz w:val="24"/>
          <w:szCs w:val="24"/>
        </w:rPr>
        <w:t>BRUNET Marie</w:t>
      </w:r>
    </w:p>
    <w:p w:rsidR="007A6086" w:rsidRDefault="007A6086" w:rsidP="000804CB">
      <w:pPr>
        <w:pStyle w:val="Paragraphedeliste"/>
        <w:numPr>
          <w:ilvl w:val="0"/>
          <w:numId w:val="1"/>
        </w:numPr>
        <w:spacing w:line="276" w:lineRule="auto"/>
        <w:ind w:left="0" w:firstLine="0"/>
        <w:jc w:val="both"/>
        <w:rPr>
          <w:rFonts w:ascii="Arial" w:eastAsia="Times New Roman" w:hAnsi="Arial" w:cs="Arial"/>
          <w:kern w:val="1"/>
          <w:sz w:val="24"/>
          <w:szCs w:val="24"/>
        </w:rPr>
      </w:pPr>
      <w:r>
        <w:rPr>
          <w:rFonts w:ascii="Arial" w:eastAsia="Times New Roman" w:hAnsi="Arial" w:cs="Arial"/>
          <w:kern w:val="1"/>
          <w:sz w:val="24"/>
          <w:szCs w:val="24"/>
        </w:rPr>
        <w:t>CHALLAND Anne Cécile</w:t>
      </w:r>
    </w:p>
    <w:p w:rsidR="007A6086" w:rsidRPr="00B51F60" w:rsidRDefault="007A6086" w:rsidP="000804CB">
      <w:pPr>
        <w:pStyle w:val="Paragraphedeliste"/>
        <w:numPr>
          <w:ilvl w:val="0"/>
          <w:numId w:val="1"/>
        </w:numPr>
        <w:spacing w:line="276" w:lineRule="auto"/>
        <w:ind w:left="0" w:firstLine="0"/>
        <w:jc w:val="both"/>
        <w:rPr>
          <w:rFonts w:ascii="Arial" w:eastAsia="Times New Roman" w:hAnsi="Arial" w:cs="Arial"/>
          <w:kern w:val="1"/>
          <w:sz w:val="24"/>
          <w:szCs w:val="24"/>
        </w:rPr>
      </w:pPr>
      <w:r>
        <w:rPr>
          <w:rFonts w:ascii="Arial" w:eastAsia="Times New Roman" w:hAnsi="Arial" w:cs="Arial"/>
          <w:kern w:val="1"/>
          <w:sz w:val="24"/>
          <w:szCs w:val="24"/>
        </w:rPr>
        <w:t>BISWAS Pierre</w:t>
      </w:r>
    </w:p>
    <w:p w:rsidR="00B8610C" w:rsidRDefault="00C673D7" w:rsidP="000804CB">
      <w:pPr>
        <w:pStyle w:val="Paragraphedeliste"/>
        <w:numPr>
          <w:ilvl w:val="0"/>
          <w:numId w:val="1"/>
        </w:numPr>
        <w:spacing w:line="276" w:lineRule="auto"/>
        <w:ind w:left="0" w:firstLine="0"/>
        <w:jc w:val="both"/>
        <w:rPr>
          <w:rFonts w:ascii="Arial" w:eastAsia="Times New Roman" w:hAnsi="Arial" w:cs="Arial"/>
          <w:kern w:val="1"/>
          <w:sz w:val="24"/>
          <w:szCs w:val="24"/>
        </w:rPr>
      </w:pPr>
      <w:r w:rsidRPr="00D22B6F">
        <w:rPr>
          <w:rFonts w:ascii="Arial" w:eastAsia="Times New Roman" w:hAnsi="Arial" w:cs="Arial"/>
          <w:kern w:val="1"/>
          <w:sz w:val="24"/>
          <w:szCs w:val="24"/>
        </w:rPr>
        <w:t>PERRIER Cyril</w:t>
      </w:r>
      <w:r w:rsidR="00B51F60">
        <w:rPr>
          <w:rFonts w:ascii="Arial" w:eastAsia="Times New Roman" w:hAnsi="Arial" w:cs="Arial"/>
          <w:kern w:val="1"/>
          <w:sz w:val="24"/>
          <w:szCs w:val="24"/>
        </w:rPr>
        <w:t xml:space="preserve">  (</w:t>
      </w:r>
      <w:r w:rsidR="00E57262">
        <w:rPr>
          <w:rFonts w:ascii="Arial" w:eastAsia="Times New Roman" w:hAnsi="Arial" w:cs="Arial"/>
          <w:kern w:val="1"/>
          <w:sz w:val="24"/>
          <w:szCs w:val="24"/>
        </w:rPr>
        <w:t xml:space="preserve">dont un </w:t>
      </w:r>
      <w:r w:rsidR="00CA7FF7">
        <w:rPr>
          <w:rFonts w:ascii="Arial" w:eastAsia="Times New Roman" w:hAnsi="Arial" w:cs="Arial"/>
          <w:kern w:val="1"/>
          <w:sz w:val="24"/>
          <w:szCs w:val="24"/>
        </w:rPr>
        <w:t>½ temps</w:t>
      </w:r>
      <w:r w:rsidR="00B51F60">
        <w:rPr>
          <w:rFonts w:ascii="Arial" w:eastAsia="Times New Roman" w:hAnsi="Arial" w:cs="Arial"/>
          <w:kern w:val="1"/>
          <w:sz w:val="24"/>
          <w:szCs w:val="24"/>
        </w:rPr>
        <w:t xml:space="preserve"> </w:t>
      </w:r>
      <w:r w:rsidR="00CA7FF7">
        <w:rPr>
          <w:rFonts w:ascii="Arial" w:eastAsia="Times New Roman" w:hAnsi="Arial" w:cs="Arial"/>
          <w:kern w:val="1"/>
          <w:sz w:val="24"/>
          <w:szCs w:val="24"/>
        </w:rPr>
        <w:t xml:space="preserve">pour la </w:t>
      </w:r>
      <w:r w:rsidR="00B51F60">
        <w:rPr>
          <w:rFonts w:ascii="Arial" w:eastAsia="Times New Roman" w:hAnsi="Arial" w:cs="Arial"/>
          <w:kern w:val="1"/>
          <w:sz w:val="24"/>
          <w:szCs w:val="24"/>
        </w:rPr>
        <w:t>charge</w:t>
      </w:r>
      <w:r w:rsidR="00D22B6F" w:rsidRPr="00D22B6F">
        <w:rPr>
          <w:rFonts w:ascii="Arial" w:eastAsia="Times New Roman" w:hAnsi="Arial" w:cs="Arial"/>
          <w:kern w:val="1"/>
          <w:sz w:val="24"/>
          <w:szCs w:val="24"/>
        </w:rPr>
        <w:t xml:space="preserve"> </w:t>
      </w:r>
      <w:r w:rsidR="00B51F60">
        <w:rPr>
          <w:rFonts w:ascii="Arial" w:eastAsia="Times New Roman" w:hAnsi="Arial" w:cs="Arial"/>
          <w:kern w:val="1"/>
          <w:sz w:val="24"/>
          <w:szCs w:val="24"/>
        </w:rPr>
        <w:t xml:space="preserve">du </w:t>
      </w:r>
      <w:r w:rsidR="00D22B6F" w:rsidRPr="00D22B6F">
        <w:rPr>
          <w:rFonts w:ascii="Arial" w:eastAsia="Times New Roman" w:hAnsi="Arial" w:cs="Arial"/>
          <w:kern w:val="1"/>
          <w:sz w:val="24"/>
          <w:szCs w:val="24"/>
        </w:rPr>
        <w:t>processus d’admission)</w:t>
      </w:r>
    </w:p>
    <w:p w:rsidR="007A6086" w:rsidRPr="00D22B6F" w:rsidRDefault="007A6086" w:rsidP="00B423C3">
      <w:pPr>
        <w:pStyle w:val="Paragraphedeliste"/>
        <w:spacing w:line="276" w:lineRule="auto"/>
        <w:ind w:left="0" w:firstLine="0"/>
        <w:jc w:val="both"/>
        <w:rPr>
          <w:rFonts w:ascii="Arial" w:eastAsia="Times New Roman" w:hAnsi="Arial" w:cs="Arial"/>
          <w:kern w:val="1"/>
          <w:sz w:val="24"/>
          <w:szCs w:val="24"/>
        </w:rPr>
      </w:pPr>
    </w:p>
    <w:p w:rsidR="00094590" w:rsidRDefault="00094590" w:rsidP="000804CB">
      <w:pPr>
        <w:spacing w:line="276" w:lineRule="auto"/>
        <w:ind w:firstLine="0"/>
        <w:jc w:val="both"/>
        <w:rPr>
          <w:rFonts w:ascii="Arial" w:eastAsia="Times New Roman" w:hAnsi="Arial" w:cs="Arial"/>
          <w:b/>
          <w:kern w:val="1"/>
          <w:sz w:val="24"/>
          <w:szCs w:val="24"/>
        </w:rPr>
      </w:pPr>
    </w:p>
    <w:p w:rsidR="00D518BE" w:rsidRPr="00094590" w:rsidRDefault="00E42CCF" w:rsidP="000804CB">
      <w:pPr>
        <w:spacing w:line="276" w:lineRule="auto"/>
        <w:ind w:firstLine="0"/>
        <w:jc w:val="both"/>
        <w:rPr>
          <w:rFonts w:ascii="Arial" w:eastAsia="Times New Roman" w:hAnsi="Arial" w:cs="Arial"/>
          <w:b/>
          <w:kern w:val="1"/>
          <w:sz w:val="24"/>
          <w:szCs w:val="24"/>
        </w:rPr>
      </w:pPr>
      <w:r w:rsidRPr="00094590">
        <w:rPr>
          <w:rFonts w:ascii="Arial" w:eastAsia="Times New Roman" w:hAnsi="Arial" w:cs="Arial"/>
          <w:b/>
          <w:kern w:val="1"/>
          <w:sz w:val="24"/>
          <w:szCs w:val="24"/>
        </w:rPr>
        <w:t>Secrétaire du service :</w:t>
      </w:r>
    </w:p>
    <w:p w:rsidR="00D518BE" w:rsidRPr="008D09B5" w:rsidRDefault="00D518BE" w:rsidP="000804CB">
      <w:pPr>
        <w:spacing w:line="276" w:lineRule="auto"/>
        <w:ind w:firstLine="0"/>
        <w:jc w:val="both"/>
        <w:rPr>
          <w:rFonts w:ascii="Arial" w:eastAsia="Times New Roman" w:hAnsi="Arial" w:cs="Arial"/>
          <w:kern w:val="1"/>
          <w:sz w:val="24"/>
          <w:szCs w:val="24"/>
        </w:rPr>
      </w:pPr>
    </w:p>
    <w:p w:rsidR="00E42CCF" w:rsidRPr="008D09B5" w:rsidRDefault="00E42CCF" w:rsidP="000804CB">
      <w:pPr>
        <w:pStyle w:val="Paragraphedeliste"/>
        <w:numPr>
          <w:ilvl w:val="0"/>
          <w:numId w:val="3"/>
        </w:numPr>
        <w:spacing w:line="276" w:lineRule="auto"/>
        <w:ind w:left="0" w:firstLine="0"/>
        <w:jc w:val="both"/>
        <w:rPr>
          <w:rFonts w:ascii="Arial" w:eastAsia="Times New Roman" w:hAnsi="Arial" w:cs="Arial"/>
          <w:kern w:val="1"/>
          <w:sz w:val="24"/>
          <w:szCs w:val="24"/>
        </w:rPr>
      </w:pPr>
      <w:r w:rsidRPr="008D09B5">
        <w:rPr>
          <w:rFonts w:ascii="Arial" w:eastAsia="Times New Roman" w:hAnsi="Arial" w:cs="Arial"/>
          <w:kern w:val="1"/>
          <w:sz w:val="24"/>
          <w:szCs w:val="24"/>
        </w:rPr>
        <w:t>Florence VISOCCHI</w:t>
      </w:r>
    </w:p>
    <w:p w:rsidR="00B613AF" w:rsidRPr="008D09B5" w:rsidRDefault="00B613AF" w:rsidP="000804CB">
      <w:pPr>
        <w:pStyle w:val="Paragraphedeliste"/>
        <w:spacing w:line="276" w:lineRule="auto"/>
        <w:ind w:left="0" w:firstLine="0"/>
        <w:jc w:val="both"/>
        <w:rPr>
          <w:rFonts w:ascii="Arial" w:eastAsia="Times New Roman" w:hAnsi="Arial" w:cs="Arial"/>
          <w:kern w:val="1"/>
          <w:sz w:val="24"/>
          <w:szCs w:val="24"/>
        </w:rPr>
      </w:pPr>
    </w:p>
    <w:p w:rsidR="00CF4A37" w:rsidRPr="008D09B5" w:rsidRDefault="00CF4A37" w:rsidP="000804CB">
      <w:pPr>
        <w:spacing w:line="276" w:lineRule="auto"/>
        <w:ind w:firstLine="0"/>
        <w:jc w:val="both"/>
        <w:rPr>
          <w:rFonts w:ascii="Arial" w:eastAsia="Times New Roman" w:hAnsi="Arial" w:cs="Arial"/>
          <w:b/>
          <w:kern w:val="1"/>
          <w:sz w:val="24"/>
          <w:szCs w:val="24"/>
        </w:rPr>
      </w:pPr>
      <w:r w:rsidRPr="008D09B5">
        <w:rPr>
          <w:rFonts w:ascii="Arial" w:eastAsia="Times New Roman" w:hAnsi="Arial" w:cs="Arial"/>
          <w:b/>
          <w:kern w:val="1"/>
          <w:sz w:val="24"/>
          <w:szCs w:val="24"/>
        </w:rPr>
        <w:t xml:space="preserve">Médecin </w:t>
      </w:r>
      <w:r w:rsidR="00B613AF" w:rsidRPr="008D09B5">
        <w:rPr>
          <w:rFonts w:ascii="Arial" w:eastAsia="Times New Roman" w:hAnsi="Arial" w:cs="Arial"/>
          <w:b/>
          <w:kern w:val="1"/>
          <w:sz w:val="24"/>
          <w:szCs w:val="24"/>
        </w:rPr>
        <w:t>psychiatre:</w:t>
      </w:r>
    </w:p>
    <w:p w:rsidR="00CF4A37" w:rsidRPr="008D09B5" w:rsidRDefault="00CF4A37" w:rsidP="000804CB">
      <w:pPr>
        <w:spacing w:line="276" w:lineRule="auto"/>
        <w:ind w:firstLine="0"/>
        <w:jc w:val="both"/>
        <w:rPr>
          <w:rFonts w:ascii="Arial" w:eastAsia="Times New Roman" w:hAnsi="Arial" w:cs="Arial"/>
          <w:kern w:val="1"/>
          <w:sz w:val="24"/>
          <w:szCs w:val="24"/>
        </w:rPr>
      </w:pPr>
    </w:p>
    <w:p w:rsidR="00CF4A37" w:rsidRPr="008D09B5" w:rsidRDefault="00982DC9" w:rsidP="000804CB">
      <w:pPr>
        <w:pStyle w:val="Paragraphedeliste"/>
        <w:numPr>
          <w:ilvl w:val="0"/>
          <w:numId w:val="3"/>
        </w:numPr>
        <w:spacing w:line="276" w:lineRule="auto"/>
        <w:ind w:left="0" w:firstLine="0"/>
        <w:jc w:val="both"/>
        <w:rPr>
          <w:rFonts w:ascii="Arial" w:eastAsia="Times New Roman" w:hAnsi="Arial" w:cs="Arial"/>
          <w:kern w:val="1"/>
          <w:sz w:val="24"/>
          <w:szCs w:val="24"/>
        </w:rPr>
      </w:pPr>
      <w:r>
        <w:rPr>
          <w:rFonts w:ascii="Arial" w:eastAsia="Times New Roman" w:hAnsi="Arial" w:cs="Arial"/>
          <w:kern w:val="1"/>
          <w:sz w:val="24"/>
          <w:szCs w:val="24"/>
        </w:rPr>
        <w:t>Docteur Angelo POLI</w:t>
      </w:r>
    </w:p>
    <w:p w:rsidR="00FA130B" w:rsidRPr="00CD2FAF" w:rsidRDefault="00FA130B" w:rsidP="000804CB">
      <w:pPr>
        <w:spacing w:line="276" w:lineRule="auto"/>
        <w:ind w:firstLine="0"/>
        <w:jc w:val="both"/>
        <w:rPr>
          <w:rFonts w:ascii="Arial" w:eastAsia="Times New Roman" w:hAnsi="Arial" w:cs="Arial"/>
          <w:kern w:val="1"/>
        </w:rPr>
      </w:pPr>
    </w:p>
    <w:p w:rsidR="00D518BE" w:rsidRPr="00CD2FAF" w:rsidRDefault="00D518BE" w:rsidP="000804CB">
      <w:pPr>
        <w:spacing w:line="276" w:lineRule="auto"/>
        <w:ind w:firstLine="0"/>
        <w:jc w:val="both"/>
        <w:rPr>
          <w:rFonts w:ascii="Arial" w:eastAsia="Times New Roman" w:hAnsi="Arial" w:cs="Arial"/>
          <w:kern w:val="1"/>
        </w:rPr>
      </w:pPr>
    </w:p>
    <w:p w:rsidR="006D635D" w:rsidRPr="00BE0DCD" w:rsidRDefault="006D635D" w:rsidP="008F7A14">
      <w:pPr>
        <w:pStyle w:val="Titre1"/>
        <w:ind w:hanging="720"/>
      </w:pPr>
      <w:bookmarkStart w:id="4" w:name="_Toc355712020"/>
      <w:bookmarkStart w:id="5" w:name="_Toc485656515"/>
      <w:r w:rsidRPr="00BE0DCD">
        <w:lastRenderedPageBreak/>
        <w:t>PERSONNES ACCOMPAGNEES</w:t>
      </w:r>
      <w:bookmarkEnd w:id="4"/>
      <w:bookmarkEnd w:id="5"/>
    </w:p>
    <w:p w:rsidR="002F6691" w:rsidRPr="00CD2FAF" w:rsidRDefault="002F6691" w:rsidP="00810B14">
      <w:pPr>
        <w:pStyle w:val="Titre2"/>
        <w:pBdr>
          <w:bottom w:val="none" w:sz="0" w:space="0" w:color="auto"/>
        </w:pBdr>
        <w:spacing w:line="276" w:lineRule="auto"/>
        <w:jc w:val="both"/>
        <w:rPr>
          <w:rFonts w:ascii="Arial" w:hAnsi="Arial" w:cs="Arial"/>
          <w:sz w:val="28"/>
          <w:highlight w:val="cyan"/>
        </w:rPr>
      </w:pPr>
      <w:bookmarkStart w:id="6" w:name="_Toc355712021"/>
    </w:p>
    <w:p w:rsidR="006D635D" w:rsidRPr="00BE0DCD" w:rsidRDefault="001A24D3" w:rsidP="002837ED">
      <w:pPr>
        <w:pStyle w:val="NIVEAU2"/>
        <w:pBdr>
          <w:bottom w:val="none" w:sz="0" w:space="0" w:color="auto"/>
        </w:pBdr>
      </w:pPr>
      <w:bookmarkStart w:id="7" w:name="_Toc485656516"/>
      <w:r>
        <w:t>2</w:t>
      </w:r>
      <w:r w:rsidR="00D065F1" w:rsidRPr="00BE0DCD">
        <w:t>-1-</w:t>
      </w:r>
      <w:r w:rsidR="00D065F1" w:rsidRPr="00BE0DCD">
        <w:tab/>
      </w:r>
      <w:r w:rsidR="006D635D" w:rsidRPr="00BE0DCD">
        <w:t>Effectif</w:t>
      </w:r>
      <w:bookmarkEnd w:id="6"/>
      <w:r w:rsidR="00EA762B" w:rsidRPr="00BE0DCD">
        <w:t>s</w:t>
      </w:r>
      <w:bookmarkEnd w:id="7"/>
    </w:p>
    <w:p w:rsidR="006D635D" w:rsidRPr="00CD2FAF" w:rsidRDefault="006D635D" w:rsidP="000804CB">
      <w:pPr>
        <w:spacing w:line="276" w:lineRule="auto"/>
        <w:ind w:firstLine="0"/>
        <w:jc w:val="both"/>
        <w:rPr>
          <w:rFonts w:ascii="Arial" w:eastAsia="Times New Roman" w:hAnsi="Arial" w:cs="Arial"/>
          <w:kern w:val="1"/>
        </w:rPr>
      </w:pPr>
    </w:p>
    <w:p w:rsidR="00CA7FF7" w:rsidRDefault="00085B45" w:rsidP="000804CB">
      <w:pPr>
        <w:spacing w:line="276" w:lineRule="auto"/>
        <w:ind w:firstLine="0"/>
        <w:jc w:val="both"/>
        <w:rPr>
          <w:rFonts w:ascii="Arial" w:eastAsia="Times New Roman" w:hAnsi="Arial" w:cs="Arial"/>
          <w:b/>
          <w:kern w:val="1"/>
          <w:sz w:val="24"/>
          <w:szCs w:val="24"/>
        </w:rPr>
      </w:pPr>
      <w:r>
        <w:rPr>
          <w:rFonts w:ascii="Arial" w:eastAsia="Times New Roman" w:hAnsi="Arial" w:cs="Arial"/>
          <w:b/>
          <w:kern w:val="1"/>
          <w:sz w:val="24"/>
          <w:szCs w:val="24"/>
        </w:rPr>
        <w:t>Nous avons 109 personnes accompagnées dans notre effectif au 31/12/2016</w:t>
      </w:r>
    </w:p>
    <w:p w:rsidR="006D635D" w:rsidRPr="00CD2FAF" w:rsidRDefault="001A24D3" w:rsidP="002837ED">
      <w:pPr>
        <w:pStyle w:val="NIVEAU2"/>
        <w:pBdr>
          <w:bottom w:val="none" w:sz="0" w:space="0" w:color="auto"/>
        </w:pBdr>
      </w:pPr>
      <w:bookmarkStart w:id="8" w:name="_Toc355712022"/>
      <w:bookmarkStart w:id="9" w:name="_Toc485656517"/>
      <w:r>
        <w:t>2</w:t>
      </w:r>
      <w:r w:rsidR="00187A2C" w:rsidRPr="0057625E">
        <w:t>-2-</w:t>
      </w:r>
      <w:r w:rsidR="00187A2C" w:rsidRPr="0057625E">
        <w:tab/>
      </w:r>
      <w:r w:rsidR="008659C4" w:rsidRPr="0057625E">
        <w:t xml:space="preserve">Mouvements de </w:t>
      </w:r>
      <w:r w:rsidR="00FC6A9A" w:rsidRPr="0057625E">
        <w:t>l’effectif</w:t>
      </w:r>
      <w:r w:rsidR="008659C4" w:rsidRPr="0057625E">
        <w:t xml:space="preserve"> des personnes accompagnées</w:t>
      </w:r>
      <w:r w:rsidR="00C449DA" w:rsidRPr="0057625E">
        <w:t>.</w:t>
      </w:r>
      <w:bookmarkEnd w:id="8"/>
      <w:bookmarkEnd w:id="9"/>
    </w:p>
    <w:p w:rsidR="006D635D" w:rsidRPr="00CD2FAF" w:rsidRDefault="006D635D" w:rsidP="000804CB">
      <w:pPr>
        <w:spacing w:line="276" w:lineRule="auto"/>
        <w:ind w:firstLine="0"/>
        <w:jc w:val="both"/>
        <w:rPr>
          <w:rFonts w:ascii="Arial" w:eastAsia="Times New Roman" w:hAnsi="Arial" w:cs="Arial"/>
          <w:kern w:val="1"/>
        </w:rPr>
      </w:pPr>
    </w:p>
    <w:p w:rsidR="000D6E39" w:rsidRPr="00085B45" w:rsidRDefault="006D635D" w:rsidP="000804CB">
      <w:pPr>
        <w:spacing w:line="276" w:lineRule="auto"/>
        <w:ind w:firstLine="0"/>
        <w:jc w:val="both"/>
        <w:rPr>
          <w:rFonts w:ascii="Arial" w:hAnsi="Arial" w:cs="Arial"/>
          <w:b/>
          <w:bCs/>
          <w:iCs/>
          <w:sz w:val="24"/>
        </w:rPr>
      </w:pPr>
      <w:r w:rsidRPr="00085B45">
        <w:rPr>
          <w:rFonts w:ascii="Arial" w:hAnsi="Arial" w:cs="Arial"/>
          <w:b/>
          <w:sz w:val="24"/>
        </w:rPr>
        <w:t xml:space="preserve">Total </w:t>
      </w:r>
      <w:r w:rsidR="00EA762B" w:rsidRPr="00085B45">
        <w:rPr>
          <w:rFonts w:ascii="Arial" w:hAnsi="Arial" w:cs="Arial"/>
          <w:b/>
          <w:sz w:val="24"/>
        </w:rPr>
        <w:t xml:space="preserve">des </w:t>
      </w:r>
      <w:r w:rsidRPr="00085B45">
        <w:rPr>
          <w:rFonts w:ascii="Arial" w:hAnsi="Arial" w:cs="Arial"/>
          <w:b/>
          <w:sz w:val="24"/>
        </w:rPr>
        <w:t>nouvelles personnes accueillies</w:t>
      </w:r>
      <w:r w:rsidR="000D6E39" w:rsidRPr="00085B45">
        <w:rPr>
          <w:rFonts w:ascii="Arial" w:hAnsi="Arial" w:cs="Arial"/>
          <w:b/>
          <w:iCs/>
          <w:sz w:val="24"/>
        </w:rPr>
        <w:t xml:space="preserve"> en 201</w:t>
      </w:r>
      <w:r w:rsidR="00FA68FE" w:rsidRPr="00085B45">
        <w:rPr>
          <w:rFonts w:ascii="Arial" w:hAnsi="Arial" w:cs="Arial"/>
          <w:b/>
          <w:iCs/>
          <w:sz w:val="24"/>
        </w:rPr>
        <w:t>6</w:t>
      </w:r>
      <w:r w:rsidR="00085B45">
        <w:rPr>
          <w:rFonts w:ascii="Arial" w:hAnsi="Arial" w:cs="Arial"/>
          <w:b/>
          <w:iCs/>
          <w:sz w:val="24"/>
        </w:rPr>
        <w:t xml:space="preserve"> </w:t>
      </w:r>
      <w:r w:rsidR="000D6E39" w:rsidRPr="00085B45">
        <w:rPr>
          <w:rFonts w:ascii="Arial" w:hAnsi="Arial" w:cs="Arial"/>
          <w:b/>
          <w:iCs/>
          <w:sz w:val="24"/>
        </w:rPr>
        <w:t xml:space="preserve">: </w:t>
      </w:r>
      <w:r w:rsidR="005B0574" w:rsidRPr="00085B45">
        <w:rPr>
          <w:rFonts w:ascii="Arial" w:hAnsi="Arial" w:cs="Arial"/>
          <w:b/>
          <w:iCs/>
          <w:sz w:val="24"/>
        </w:rPr>
        <w:tab/>
      </w:r>
      <w:r w:rsidR="00085B45" w:rsidRPr="00085B45">
        <w:rPr>
          <w:rFonts w:ascii="Arial" w:hAnsi="Arial" w:cs="Arial"/>
          <w:b/>
          <w:iCs/>
          <w:sz w:val="24"/>
        </w:rPr>
        <w:t>16</w:t>
      </w:r>
    </w:p>
    <w:p w:rsidR="006D635D" w:rsidRDefault="008659C4" w:rsidP="000804CB">
      <w:pPr>
        <w:spacing w:line="276" w:lineRule="auto"/>
        <w:ind w:firstLine="0"/>
        <w:jc w:val="both"/>
        <w:rPr>
          <w:rFonts w:ascii="Arial" w:hAnsi="Arial" w:cs="Arial"/>
          <w:b/>
          <w:bCs/>
          <w:iCs/>
          <w:sz w:val="24"/>
        </w:rPr>
      </w:pPr>
      <w:r w:rsidRPr="00085B45">
        <w:rPr>
          <w:rFonts w:ascii="Arial" w:hAnsi="Arial" w:cs="Arial"/>
          <w:b/>
          <w:bCs/>
          <w:iCs/>
          <w:sz w:val="24"/>
        </w:rPr>
        <w:t>Total des fins d’accompagnement en</w:t>
      </w:r>
      <w:r w:rsidR="000D6E39" w:rsidRPr="00085B45">
        <w:rPr>
          <w:rFonts w:ascii="Arial" w:hAnsi="Arial" w:cs="Arial"/>
          <w:b/>
          <w:bCs/>
          <w:iCs/>
          <w:sz w:val="24"/>
        </w:rPr>
        <w:t xml:space="preserve"> 201</w:t>
      </w:r>
      <w:r w:rsidR="00FA68FE" w:rsidRPr="00085B45">
        <w:rPr>
          <w:rFonts w:ascii="Arial" w:hAnsi="Arial" w:cs="Arial"/>
          <w:b/>
          <w:bCs/>
          <w:iCs/>
          <w:sz w:val="24"/>
        </w:rPr>
        <w:t>6</w:t>
      </w:r>
      <w:r w:rsidR="00085B45">
        <w:rPr>
          <w:rFonts w:ascii="Arial" w:hAnsi="Arial" w:cs="Arial"/>
          <w:b/>
          <w:bCs/>
          <w:iCs/>
          <w:sz w:val="24"/>
        </w:rPr>
        <w:t xml:space="preserve"> </w:t>
      </w:r>
      <w:r w:rsidR="000D6E39" w:rsidRPr="00085B45">
        <w:rPr>
          <w:rFonts w:ascii="Arial" w:hAnsi="Arial" w:cs="Arial"/>
          <w:b/>
          <w:bCs/>
          <w:iCs/>
          <w:sz w:val="24"/>
        </w:rPr>
        <w:t xml:space="preserve">: </w:t>
      </w:r>
      <w:r w:rsidR="005B0574" w:rsidRPr="00085B45">
        <w:rPr>
          <w:rFonts w:ascii="Arial" w:hAnsi="Arial" w:cs="Arial"/>
          <w:b/>
          <w:bCs/>
          <w:iCs/>
          <w:sz w:val="24"/>
        </w:rPr>
        <w:tab/>
      </w:r>
      <w:r w:rsidR="00085B45">
        <w:rPr>
          <w:rFonts w:ascii="Arial" w:hAnsi="Arial" w:cs="Arial"/>
          <w:b/>
          <w:bCs/>
          <w:iCs/>
          <w:sz w:val="24"/>
        </w:rPr>
        <w:tab/>
      </w:r>
      <w:r w:rsidR="00085B45" w:rsidRPr="00085B45">
        <w:rPr>
          <w:rFonts w:ascii="Arial" w:hAnsi="Arial" w:cs="Arial"/>
          <w:b/>
          <w:bCs/>
          <w:iCs/>
          <w:sz w:val="24"/>
        </w:rPr>
        <w:t>16</w:t>
      </w:r>
    </w:p>
    <w:p w:rsidR="000A5936" w:rsidRDefault="000A5936" w:rsidP="000804CB">
      <w:pPr>
        <w:spacing w:line="276" w:lineRule="auto"/>
        <w:ind w:firstLine="0"/>
        <w:jc w:val="both"/>
        <w:rPr>
          <w:rFonts w:ascii="Arial" w:hAnsi="Arial" w:cs="Arial"/>
          <w:b/>
          <w:bCs/>
          <w:iCs/>
          <w:sz w:val="24"/>
        </w:rPr>
      </w:pPr>
    </w:p>
    <w:p w:rsidR="000A5936" w:rsidRPr="00085B45" w:rsidRDefault="000A5936" w:rsidP="000804CB">
      <w:pPr>
        <w:spacing w:line="276" w:lineRule="auto"/>
        <w:ind w:firstLine="0"/>
        <w:jc w:val="both"/>
        <w:rPr>
          <w:rFonts w:ascii="Arial" w:eastAsia="Times New Roman" w:hAnsi="Arial" w:cs="Arial"/>
          <w:b/>
          <w:kern w:val="1"/>
        </w:rPr>
      </w:pPr>
      <w:r>
        <w:rPr>
          <w:rFonts w:ascii="Arial" w:hAnsi="Arial" w:cs="Arial"/>
          <w:b/>
          <w:bCs/>
          <w:iCs/>
          <w:sz w:val="24"/>
        </w:rPr>
        <w:t>Nous avons donc accompagné 125 personnes en 2016.</w:t>
      </w:r>
    </w:p>
    <w:p w:rsidR="00085B45" w:rsidRDefault="00085B45" w:rsidP="000804CB">
      <w:pPr>
        <w:spacing w:line="276" w:lineRule="auto"/>
        <w:ind w:firstLine="0"/>
        <w:jc w:val="both"/>
        <w:rPr>
          <w:rFonts w:ascii="Arial" w:eastAsia="Times New Roman" w:hAnsi="Arial" w:cs="Arial"/>
          <w:bCs/>
          <w:kern w:val="1"/>
          <w:sz w:val="24"/>
        </w:rPr>
      </w:pPr>
    </w:p>
    <w:p w:rsidR="00CA7FF7" w:rsidRDefault="00B51F60" w:rsidP="000804CB">
      <w:pPr>
        <w:spacing w:line="276" w:lineRule="auto"/>
        <w:ind w:firstLine="0"/>
        <w:jc w:val="both"/>
        <w:rPr>
          <w:rFonts w:ascii="Arial" w:eastAsia="Times New Roman" w:hAnsi="Arial" w:cs="Arial"/>
          <w:bCs/>
          <w:kern w:val="1"/>
          <w:sz w:val="24"/>
        </w:rPr>
      </w:pPr>
      <w:r w:rsidRPr="00B51F60">
        <w:rPr>
          <w:rFonts w:ascii="Arial" w:eastAsia="Times New Roman" w:hAnsi="Arial" w:cs="Arial"/>
          <w:bCs/>
          <w:kern w:val="1"/>
          <w:sz w:val="24"/>
        </w:rPr>
        <w:t xml:space="preserve">Il est à noter que </w:t>
      </w:r>
      <w:r>
        <w:rPr>
          <w:rFonts w:ascii="Arial" w:eastAsia="Times New Roman" w:hAnsi="Arial" w:cs="Arial"/>
          <w:bCs/>
          <w:kern w:val="1"/>
          <w:sz w:val="24"/>
        </w:rPr>
        <w:t>le renouvellement de l’effectif est stable depuis une dizaine d’année</w:t>
      </w:r>
      <w:r w:rsidR="008F7A14">
        <w:rPr>
          <w:rFonts w:ascii="Arial" w:eastAsia="Times New Roman" w:hAnsi="Arial" w:cs="Arial"/>
          <w:bCs/>
          <w:kern w:val="1"/>
          <w:sz w:val="24"/>
        </w:rPr>
        <w:t>s</w:t>
      </w:r>
      <w:r>
        <w:rPr>
          <w:rFonts w:ascii="Arial" w:eastAsia="Times New Roman" w:hAnsi="Arial" w:cs="Arial"/>
          <w:bCs/>
          <w:kern w:val="1"/>
          <w:sz w:val="24"/>
        </w:rPr>
        <w:t xml:space="preserve">, autour de 20%, </w:t>
      </w:r>
      <w:r w:rsidR="00085B45">
        <w:rPr>
          <w:rFonts w:ascii="Arial" w:eastAsia="Times New Roman" w:hAnsi="Arial" w:cs="Arial"/>
          <w:bCs/>
          <w:kern w:val="1"/>
          <w:sz w:val="24"/>
        </w:rPr>
        <w:t xml:space="preserve">avec une baisse </w:t>
      </w:r>
      <w:r w:rsidR="00B423C3">
        <w:rPr>
          <w:rFonts w:ascii="Arial" w:eastAsia="Times New Roman" w:hAnsi="Arial" w:cs="Arial"/>
          <w:bCs/>
          <w:kern w:val="1"/>
          <w:sz w:val="24"/>
        </w:rPr>
        <w:t xml:space="preserve">de ce pourcentage </w:t>
      </w:r>
      <w:r w:rsidR="00085B45">
        <w:rPr>
          <w:rFonts w:ascii="Arial" w:eastAsia="Times New Roman" w:hAnsi="Arial" w:cs="Arial"/>
          <w:bCs/>
          <w:kern w:val="1"/>
          <w:sz w:val="24"/>
        </w:rPr>
        <w:t>ces deux dernières années</w:t>
      </w:r>
      <w:r w:rsidR="00CA7FF7">
        <w:rPr>
          <w:rFonts w:ascii="Arial" w:eastAsia="Times New Roman" w:hAnsi="Arial" w:cs="Arial"/>
          <w:bCs/>
          <w:kern w:val="1"/>
          <w:sz w:val="24"/>
        </w:rPr>
        <w:t>.</w:t>
      </w:r>
    </w:p>
    <w:p w:rsidR="00475135" w:rsidRDefault="00475135" w:rsidP="000804CB">
      <w:pPr>
        <w:spacing w:line="276" w:lineRule="auto"/>
        <w:ind w:firstLine="0"/>
        <w:jc w:val="both"/>
        <w:rPr>
          <w:rFonts w:ascii="Arial" w:eastAsia="Times New Roman" w:hAnsi="Arial" w:cs="Arial"/>
          <w:bCs/>
          <w:kern w:val="1"/>
          <w:sz w:val="24"/>
        </w:rPr>
      </w:pPr>
    </w:p>
    <w:p w:rsidR="00941040" w:rsidRDefault="00194066" w:rsidP="000804CB">
      <w:pPr>
        <w:spacing w:line="276" w:lineRule="auto"/>
        <w:ind w:firstLine="0"/>
        <w:jc w:val="both"/>
        <w:rPr>
          <w:rFonts w:ascii="Arial" w:eastAsia="Times New Roman" w:hAnsi="Arial" w:cs="Arial"/>
          <w:bCs/>
          <w:kern w:val="1"/>
          <w:sz w:val="24"/>
        </w:rPr>
      </w:pPr>
      <w:r>
        <w:rPr>
          <w:rFonts w:ascii="Arial" w:eastAsia="Times New Roman" w:hAnsi="Arial" w:cs="Arial"/>
          <w:bCs/>
          <w:kern w:val="1"/>
          <w:sz w:val="24"/>
        </w:rPr>
        <w:t>C</w:t>
      </w:r>
      <w:r w:rsidR="00EA762B">
        <w:rPr>
          <w:rFonts w:ascii="Arial" w:eastAsia="Times New Roman" w:hAnsi="Arial" w:cs="Arial"/>
          <w:bCs/>
          <w:kern w:val="1"/>
          <w:sz w:val="24"/>
        </w:rPr>
        <w:t xml:space="preserve">e taux </w:t>
      </w:r>
      <w:r w:rsidR="00941040">
        <w:rPr>
          <w:rFonts w:ascii="Arial" w:eastAsia="Times New Roman" w:hAnsi="Arial" w:cs="Arial"/>
          <w:bCs/>
          <w:kern w:val="1"/>
          <w:sz w:val="24"/>
        </w:rPr>
        <w:t xml:space="preserve">ne permet </w:t>
      </w:r>
      <w:r>
        <w:rPr>
          <w:rFonts w:ascii="Arial" w:eastAsia="Times New Roman" w:hAnsi="Arial" w:cs="Arial"/>
          <w:bCs/>
          <w:kern w:val="1"/>
          <w:sz w:val="24"/>
        </w:rPr>
        <w:t xml:space="preserve">pas cependant </w:t>
      </w:r>
      <w:r w:rsidR="00941040">
        <w:rPr>
          <w:rFonts w:ascii="Arial" w:eastAsia="Times New Roman" w:hAnsi="Arial" w:cs="Arial"/>
          <w:bCs/>
          <w:kern w:val="1"/>
          <w:sz w:val="24"/>
        </w:rPr>
        <w:t>de répondre de manière satisfaisante aux demandes d’accompagnement très nombreuses que nous recevons.</w:t>
      </w:r>
    </w:p>
    <w:p w:rsidR="00CB25EB" w:rsidRPr="00B51F60" w:rsidRDefault="00CB25EB" w:rsidP="000804CB">
      <w:pPr>
        <w:spacing w:line="276" w:lineRule="auto"/>
        <w:ind w:firstLine="0"/>
        <w:jc w:val="both"/>
        <w:rPr>
          <w:rFonts w:ascii="Arial" w:eastAsia="Times New Roman" w:hAnsi="Arial" w:cs="Arial"/>
          <w:bCs/>
          <w:kern w:val="1"/>
          <w:sz w:val="24"/>
        </w:rPr>
      </w:pPr>
    </w:p>
    <w:p w:rsidR="00BA1A10" w:rsidRPr="00BE0DCD" w:rsidRDefault="00FA68FE" w:rsidP="002837ED">
      <w:pPr>
        <w:pStyle w:val="NIVEAU2"/>
        <w:pBdr>
          <w:bottom w:val="none" w:sz="0" w:space="0" w:color="auto"/>
        </w:pBdr>
      </w:pPr>
      <w:bookmarkStart w:id="10" w:name="_Toc355712023"/>
      <w:bookmarkStart w:id="11" w:name="_Toc485656518"/>
      <w:r>
        <w:t>2</w:t>
      </w:r>
      <w:r w:rsidR="00187A2C" w:rsidRPr="00BE0DCD">
        <w:t>-</w:t>
      </w:r>
      <w:r w:rsidR="006F4ED1" w:rsidRPr="00BE0DCD">
        <w:t>3</w:t>
      </w:r>
      <w:r w:rsidR="00187A2C" w:rsidRPr="00BE0DCD">
        <w:t>-</w:t>
      </w:r>
      <w:r w:rsidR="00187A2C" w:rsidRPr="00BE0DCD">
        <w:tab/>
      </w:r>
      <w:r w:rsidR="00AA2B88" w:rsidRPr="00BE0DCD">
        <w:t>« </w:t>
      </w:r>
      <w:r w:rsidR="00BD6D7C" w:rsidRPr="00BE0DCD">
        <w:t>Socio-démographie</w:t>
      </w:r>
      <w:r w:rsidR="00AA2B88" w:rsidRPr="00BE0DCD">
        <w:t> » de la population accompagnée.</w:t>
      </w:r>
      <w:bookmarkEnd w:id="10"/>
      <w:bookmarkEnd w:id="11"/>
    </w:p>
    <w:p w:rsidR="00BA1A10" w:rsidRDefault="00BA1A10" w:rsidP="000804CB">
      <w:pPr>
        <w:spacing w:line="276" w:lineRule="auto"/>
        <w:ind w:firstLine="0"/>
        <w:jc w:val="both"/>
        <w:rPr>
          <w:rFonts w:ascii="Arial" w:eastAsia="Times New Roman" w:hAnsi="Arial" w:cs="Arial"/>
          <w:bCs/>
          <w:kern w:val="1"/>
        </w:rPr>
      </w:pPr>
    </w:p>
    <w:p w:rsidR="00FA6997" w:rsidRPr="00CD2FAF" w:rsidRDefault="00FA6997" w:rsidP="000804CB">
      <w:pPr>
        <w:spacing w:line="276" w:lineRule="auto"/>
        <w:ind w:firstLine="0"/>
        <w:jc w:val="both"/>
        <w:rPr>
          <w:rFonts w:ascii="Arial" w:eastAsia="Times New Roman" w:hAnsi="Arial" w:cs="Arial"/>
          <w:bCs/>
          <w:kern w:val="1"/>
        </w:rPr>
      </w:pPr>
    </w:p>
    <w:p w:rsidR="00C56E85" w:rsidRPr="00085B45" w:rsidRDefault="00D7239A" w:rsidP="000804CB">
      <w:pPr>
        <w:spacing w:line="276" w:lineRule="auto"/>
        <w:ind w:firstLine="0"/>
        <w:jc w:val="both"/>
        <w:rPr>
          <w:rFonts w:ascii="Arial" w:eastAsia="Times New Roman" w:hAnsi="Arial" w:cs="Arial"/>
          <w:b/>
          <w:bCs/>
          <w:kern w:val="1"/>
          <w:sz w:val="24"/>
          <w:szCs w:val="24"/>
        </w:rPr>
      </w:pPr>
      <w:r w:rsidRPr="00085B45">
        <w:rPr>
          <w:rFonts w:ascii="Arial" w:eastAsia="Times New Roman" w:hAnsi="Arial" w:cs="Arial"/>
          <w:b/>
          <w:bCs/>
          <w:kern w:val="1"/>
          <w:sz w:val="24"/>
          <w:szCs w:val="24"/>
        </w:rPr>
        <w:t xml:space="preserve">Nous </w:t>
      </w:r>
      <w:r w:rsidR="00655E90" w:rsidRPr="00085B45">
        <w:rPr>
          <w:rFonts w:ascii="Arial" w:eastAsia="Times New Roman" w:hAnsi="Arial" w:cs="Arial"/>
          <w:b/>
          <w:bCs/>
          <w:kern w:val="1"/>
          <w:sz w:val="24"/>
          <w:szCs w:val="24"/>
        </w:rPr>
        <w:t>présentons</w:t>
      </w:r>
      <w:r w:rsidRPr="00085B45">
        <w:rPr>
          <w:rFonts w:ascii="Arial" w:eastAsia="Times New Roman" w:hAnsi="Arial" w:cs="Arial"/>
          <w:b/>
          <w:bCs/>
          <w:kern w:val="1"/>
          <w:sz w:val="24"/>
          <w:szCs w:val="24"/>
        </w:rPr>
        <w:t xml:space="preserve"> ici une </w:t>
      </w:r>
      <w:r w:rsidR="00CA7FF7" w:rsidRPr="00085B45">
        <w:rPr>
          <w:rFonts w:ascii="Arial" w:eastAsia="Times New Roman" w:hAnsi="Arial" w:cs="Arial"/>
          <w:b/>
          <w:bCs/>
          <w:kern w:val="1"/>
          <w:sz w:val="24"/>
          <w:szCs w:val="24"/>
        </w:rPr>
        <w:t>« </w:t>
      </w:r>
      <w:r w:rsidRPr="00085B45">
        <w:rPr>
          <w:rFonts w:ascii="Arial" w:eastAsia="Times New Roman" w:hAnsi="Arial" w:cs="Arial"/>
          <w:b/>
          <w:bCs/>
          <w:kern w:val="1"/>
          <w:sz w:val="24"/>
          <w:szCs w:val="24"/>
        </w:rPr>
        <w:t>photographie</w:t>
      </w:r>
      <w:r w:rsidR="00CA7FF7" w:rsidRPr="00085B45">
        <w:rPr>
          <w:rFonts w:ascii="Arial" w:eastAsia="Times New Roman" w:hAnsi="Arial" w:cs="Arial"/>
          <w:b/>
          <w:bCs/>
          <w:kern w:val="1"/>
          <w:sz w:val="24"/>
          <w:szCs w:val="24"/>
        </w:rPr>
        <w:t> »</w:t>
      </w:r>
      <w:r w:rsidRPr="00085B45">
        <w:rPr>
          <w:rFonts w:ascii="Arial" w:eastAsia="Times New Roman" w:hAnsi="Arial" w:cs="Arial"/>
          <w:b/>
          <w:bCs/>
          <w:kern w:val="1"/>
          <w:sz w:val="24"/>
          <w:szCs w:val="24"/>
        </w:rPr>
        <w:t xml:space="preserve"> de la population qu</w:t>
      </w:r>
      <w:r w:rsidR="002F6691" w:rsidRPr="00085B45">
        <w:rPr>
          <w:rFonts w:ascii="Arial" w:eastAsia="Times New Roman" w:hAnsi="Arial" w:cs="Arial"/>
          <w:b/>
          <w:bCs/>
          <w:kern w:val="1"/>
          <w:sz w:val="24"/>
          <w:szCs w:val="24"/>
        </w:rPr>
        <w:t>e nous accompagnons au 31/12/1</w:t>
      </w:r>
      <w:r w:rsidR="00FA68FE" w:rsidRPr="00085B45">
        <w:rPr>
          <w:rFonts w:ascii="Arial" w:eastAsia="Times New Roman" w:hAnsi="Arial" w:cs="Arial"/>
          <w:b/>
          <w:bCs/>
          <w:kern w:val="1"/>
          <w:sz w:val="24"/>
          <w:szCs w:val="24"/>
        </w:rPr>
        <w:t>6</w:t>
      </w:r>
      <w:r w:rsidR="008F08A4">
        <w:rPr>
          <w:rFonts w:ascii="Arial" w:eastAsia="Times New Roman" w:hAnsi="Arial" w:cs="Arial"/>
          <w:b/>
          <w:bCs/>
          <w:kern w:val="1"/>
          <w:sz w:val="24"/>
          <w:szCs w:val="24"/>
        </w:rPr>
        <w:t>.</w:t>
      </w:r>
    </w:p>
    <w:p w:rsidR="00982DC9" w:rsidRPr="00982DC9" w:rsidRDefault="00982DC9" w:rsidP="000804CB">
      <w:pPr>
        <w:spacing w:line="276" w:lineRule="auto"/>
        <w:ind w:firstLine="0"/>
        <w:rPr>
          <w:rFonts w:ascii="Arial" w:eastAsia="Times New Roman" w:hAnsi="Arial" w:cs="Arial"/>
          <w:bCs/>
          <w:kern w:val="1"/>
        </w:rPr>
      </w:pPr>
    </w:p>
    <w:p w:rsidR="00740C5B" w:rsidRDefault="002C7586" w:rsidP="000804CB">
      <w:pPr>
        <w:spacing w:line="276" w:lineRule="auto"/>
        <w:ind w:firstLine="0"/>
        <w:jc w:val="both"/>
        <w:rPr>
          <w:rFonts w:ascii="Arial" w:eastAsia="Times New Roman" w:hAnsi="Arial" w:cs="Arial"/>
          <w:b/>
          <w:bCs/>
          <w:kern w:val="1"/>
          <w:sz w:val="24"/>
          <w:u w:val="single"/>
        </w:rPr>
      </w:pPr>
      <w:r w:rsidRPr="008F7A14">
        <w:rPr>
          <w:rFonts w:ascii="Arial" w:eastAsia="Times New Roman" w:hAnsi="Arial" w:cs="Arial"/>
          <w:b/>
          <w:bCs/>
          <w:kern w:val="1"/>
          <w:sz w:val="24"/>
        </w:rPr>
        <w:t xml:space="preserve">- </w:t>
      </w:r>
      <w:r w:rsidR="006D635D" w:rsidRPr="002C7586">
        <w:rPr>
          <w:rFonts w:ascii="Arial" w:eastAsia="Times New Roman" w:hAnsi="Arial" w:cs="Arial"/>
          <w:b/>
          <w:bCs/>
          <w:kern w:val="1"/>
          <w:sz w:val="24"/>
          <w:u w:val="single"/>
        </w:rPr>
        <w:t>Répartition hommes-femmes</w:t>
      </w:r>
    </w:p>
    <w:p w:rsidR="00FE0268" w:rsidRDefault="00FE0268" w:rsidP="000804CB">
      <w:pPr>
        <w:spacing w:line="276" w:lineRule="auto"/>
        <w:ind w:firstLine="0"/>
        <w:jc w:val="both"/>
        <w:rPr>
          <w:rFonts w:ascii="Arial" w:eastAsia="Times New Roman" w:hAnsi="Arial" w:cs="Arial"/>
          <w:b/>
          <w:bCs/>
          <w:kern w:val="1"/>
          <w:sz w:val="24"/>
          <w:u w:val="single"/>
        </w:rPr>
      </w:pPr>
    </w:p>
    <w:p w:rsidR="00FE0268" w:rsidRDefault="00265AC9" w:rsidP="000804CB">
      <w:pPr>
        <w:spacing w:line="276" w:lineRule="auto"/>
        <w:ind w:firstLine="0"/>
        <w:jc w:val="center"/>
        <w:rPr>
          <w:rFonts w:ascii="Arial" w:eastAsia="Times New Roman" w:hAnsi="Arial" w:cs="Arial"/>
          <w:b/>
          <w:bCs/>
          <w:kern w:val="1"/>
          <w:sz w:val="24"/>
          <w:u w:val="single"/>
        </w:rPr>
      </w:pPr>
      <w:r w:rsidRPr="00265AC9">
        <w:rPr>
          <w:rFonts w:ascii="Arial" w:eastAsia="Times New Roman" w:hAnsi="Arial" w:cs="Arial"/>
          <w:b/>
          <w:bCs/>
          <w:noProof/>
          <w:kern w:val="1"/>
          <w:sz w:val="24"/>
          <w:lang w:eastAsia="fr-FR" w:bidi="ar-SA"/>
        </w:rPr>
        <w:drawing>
          <wp:inline distT="0" distB="0" distL="0" distR="0" wp14:anchorId="4F251C19" wp14:editId="5DB3C119">
            <wp:extent cx="2466975" cy="2324100"/>
            <wp:effectExtent l="38100" t="0" r="47625" b="190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2BB0" w:rsidRDefault="004C2BB0" w:rsidP="000804CB">
      <w:pPr>
        <w:spacing w:line="276" w:lineRule="auto"/>
        <w:ind w:firstLine="0"/>
        <w:jc w:val="both"/>
        <w:rPr>
          <w:rFonts w:ascii="Arial" w:eastAsia="Times New Roman" w:hAnsi="Arial" w:cs="Arial"/>
          <w:bCs/>
          <w:kern w:val="1"/>
        </w:rPr>
      </w:pPr>
    </w:p>
    <w:p w:rsidR="003A73D1" w:rsidRDefault="003A73D1" w:rsidP="000804CB">
      <w:pPr>
        <w:spacing w:line="276" w:lineRule="auto"/>
        <w:ind w:firstLine="0"/>
        <w:jc w:val="both"/>
        <w:rPr>
          <w:rFonts w:ascii="Arial" w:eastAsia="Times New Roman" w:hAnsi="Arial" w:cs="Arial"/>
          <w:bCs/>
          <w:kern w:val="1"/>
        </w:rPr>
      </w:pPr>
      <w:r>
        <w:rPr>
          <w:rFonts w:ascii="Arial" w:eastAsia="Times New Roman" w:hAnsi="Arial" w:cs="Arial"/>
          <w:bCs/>
          <w:kern w:val="1"/>
        </w:rPr>
        <w:t>L’écart entre homme</w:t>
      </w:r>
      <w:r w:rsidR="008F7A14">
        <w:rPr>
          <w:rFonts w:ascii="Arial" w:eastAsia="Times New Roman" w:hAnsi="Arial" w:cs="Arial"/>
          <w:bCs/>
          <w:kern w:val="1"/>
        </w:rPr>
        <w:t>s</w:t>
      </w:r>
      <w:r>
        <w:rPr>
          <w:rFonts w:ascii="Arial" w:eastAsia="Times New Roman" w:hAnsi="Arial" w:cs="Arial"/>
          <w:bCs/>
          <w:kern w:val="1"/>
        </w:rPr>
        <w:t xml:space="preserve"> et femmes avait diminué ces dernières années, il est à nouveau</w:t>
      </w:r>
      <w:r w:rsidR="00B423C3">
        <w:rPr>
          <w:rFonts w:ascii="Arial" w:eastAsia="Times New Roman" w:hAnsi="Arial" w:cs="Arial"/>
          <w:bCs/>
          <w:kern w:val="1"/>
        </w:rPr>
        <w:t xml:space="preserve"> </w:t>
      </w:r>
      <w:r>
        <w:rPr>
          <w:rFonts w:ascii="Arial" w:eastAsia="Times New Roman" w:hAnsi="Arial" w:cs="Arial"/>
          <w:bCs/>
          <w:kern w:val="1"/>
        </w:rPr>
        <w:t>significatif.</w:t>
      </w:r>
    </w:p>
    <w:p w:rsidR="003A73D1" w:rsidRDefault="003A73D1" w:rsidP="000804CB">
      <w:pPr>
        <w:spacing w:line="276" w:lineRule="auto"/>
        <w:ind w:firstLine="0"/>
        <w:jc w:val="both"/>
        <w:rPr>
          <w:rFonts w:ascii="Arial" w:eastAsia="Times New Roman" w:hAnsi="Arial" w:cs="Arial"/>
          <w:bCs/>
          <w:kern w:val="1"/>
        </w:rPr>
      </w:pPr>
    </w:p>
    <w:p w:rsidR="008F08A4" w:rsidRDefault="002C7586" w:rsidP="000804CB">
      <w:pPr>
        <w:spacing w:line="276" w:lineRule="auto"/>
        <w:ind w:firstLine="0"/>
        <w:rPr>
          <w:rFonts w:ascii="Arial" w:eastAsia="Times New Roman" w:hAnsi="Arial" w:cs="Arial"/>
          <w:b/>
          <w:bCs/>
          <w:kern w:val="1"/>
          <w:sz w:val="24"/>
          <w:szCs w:val="24"/>
          <w:u w:val="single"/>
        </w:rPr>
      </w:pPr>
      <w:r w:rsidRPr="008F7A14">
        <w:rPr>
          <w:rFonts w:ascii="Arial" w:eastAsia="Times New Roman" w:hAnsi="Arial" w:cs="Arial"/>
          <w:b/>
          <w:bCs/>
          <w:kern w:val="1"/>
          <w:sz w:val="24"/>
          <w:szCs w:val="24"/>
        </w:rPr>
        <w:t xml:space="preserve">- </w:t>
      </w:r>
      <w:r w:rsidR="00153994" w:rsidRPr="002C7586">
        <w:rPr>
          <w:rFonts w:ascii="Arial" w:eastAsia="Times New Roman" w:hAnsi="Arial" w:cs="Arial"/>
          <w:b/>
          <w:bCs/>
          <w:kern w:val="1"/>
          <w:sz w:val="24"/>
          <w:szCs w:val="24"/>
          <w:u w:val="single"/>
        </w:rPr>
        <w:t>Âges</w:t>
      </w:r>
      <w:r w:rsidR="00E43036" w:rsidRPr="002C7586">
        <w:rPr>
          <w:rFonts w:ascii="Arial" w:eastAsia="Times New Roman" w:hAnsi="Arial" w:cs="Arial"/>
          <w:b/>
          <w:bCs/>
          <w:kern w:val="1"/>
          <w:sz w:val="24"/>
          <w:szCs w:val="24"/>
          <w:u w:val="single"/>
        </w:rPr>
        <w:t xml:space="preserve"> des bénéficiaires</w:t>
      </w:r>
    </w:p>
    <w:p w:rsidR="008F08A4" w:rsidRDefault="008F08A4" w:rsidP="000804CB">
      <w:pPr>
        <w:spacing w:line="276" w:lineRule="auto"/>
        <w:ind w:firstLine="0"/>
        <w:rPr>
          <w:rFonts w:ascii="Arial" w:eastAsia="Times New Roman" w:hAnsi="Arial" w:cs="Arial"/>
          <w:b/>
          <w:bCs/>
          <w:kern w:val="1"/>
          <w:sz w:val="24"/>
          <w:szCs w:val="24"/>
          <w:u w:val="single"/>
        </w:rPr>
      </w:pPr>
    </w:p>
    <w:p w:rsidR="008F08A4" w:rsidRDefault="008F08A4" w:rsidP="008F08A4">
      <w:pPr>
        <w:spacing w:line="276" w:lineRule="auto"/>
        <w:ind w:firstLine="0"/>
        <w:jc w:val="center"/>
        <w:rPr>
          <w:rFonts w:ascii="Arial" w:eastAsia="Times New Roman" w:hAnsi="Arial" w:cs="Arial"/>
          <w:b/>
          <w:bCs/>
          <w:kern w:val="1"/>
          <w:sz w:val="24"/>
          <w:szCs w:val="24"/>
          <w:u w:val="single"/>
        </w:rPr>
      </w:pPr>
      <w:r w:rsidRPr="00265AC9">
        <w:rPr>
          <w:rFonts w:ascii="Arial" w:eastAsia="Times New Roman" w:hAnsi="Arial" w:cs="Arial"/>
          <w:noProof/>
          <w:sz w:val="24"/>
          <w:lang w:eastAsia="fr-FR" w:bidi="ar-SA"/>
        </w:rPr>
        <w:drawing>
          <wp:inline distT="0" distB="0" distL="0" distR="0" wp14:anchorId="5403CA00" wp14:editId="30694DC0">
            <wp:extent cx="5381625" cy="2114550"/>
            <wp:effectExtent l="0" t="0" r="9525" b="1905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E0268" w:rsidRPr="002C7586" w:rsidRDefault="00FE0268" w:rsidP="000804CB">
      <w:pPr>
        <w:spacing w:line="276" w:lineRule="auto"/>
        <w:ind w:firstLine="0"/>
        <w:jc w:val="center"/>
        <w:rPr>
          <w:rFonts w:ascii="Arial" w:eastAsia="Times New Roman" w:hAnsi="Arial" w:cs="Arial"/>
          <w:sz w:val="24"/>
        </w:rPr>
      </w:pPr>
    </w:p>
    <w:p w:rsidR="002C7586" w:rsidRDefault="003A73D1" w:rsidP="000804CB">
      <w:pPr>
        <w:spacing w:line="276" w:lineRule="auto"/>
        <w:ind w:firstLine="0"/>
        <w:rPr>
          <w:rFonts w:ascii="Arial" w:eastAsia="Times New Roman" w:hAnsi="Arial" w:cs="Arial"/>
          <w:sz w:val="24"/>
        </w:rPr>
      </w:pPr>
      <w:r>
        <w:rPr>
          <w:rFonts w:ascii="Arial" w:eastAsia="Times New Roman" w:hAnsi="Arial" w:cs="Arial"/>
          <w:sz w:val="24"/>
        </w:rPr>
        <w:t>L’âge moyen de nos bénéficiaires reste stable, à 46 ans.</w:t>
      </w:r>
    </w:p>
    <w:p w:rsidR="008839B8" w:rsidRPr="00AA7BFE" w:rsidRDefault="008839B8" w:rsidP="000804CB">
      <w:pPr>
        <w:spacing w:line="276" w:lineRule="auto"/>
        <w:ind w:firstLine="0"/>
        <w:jc w:val="both"/>
        <w:rPr>
          <w:rFonts w:ascii="Arial" w:eastAsia="Times New Roman" w:hAnsi="Arial" w:cs="Arial"/>
          <w:bCs/>
          <w:kern w:val="1"/>
          <w:sz w:val="24"/>
        </w:rPr>
      </w:pPr>
    </w:p>
    <w:p w:rsidR="008F08A4" w:rsidRDefault="002C7586" w:rsidP="008F08A4">
      <w:pPr>
        <w:spacing w:line="276" w:lineRule="auto"/>
        <w:ind w:firstLine="0"/>
        <w:jc w:val="both"/>
        <w:rPr>
          <w:rFonts w:ascii="Arial" w:eastAsia="Times New Roman" w:hAnsi="Arial" w:cs="Arial"/>
          <w:b/>
          <w:bCs/>
          <w:kern w:val="1"/>
          <w:sz w:val="24"/>
          <w:u w:val="single"/>
        </w:rPr>
      </w:pPr>
      <w:r>
        <w:rPr>
          <w:rFonts w:ascii="Arial" w:eastAsia="Times New Roman" w:hAnsi="Arial" w:cs="Arial"/>
          <w:b/>
          <w:bCs/>
          <w:kern w:val="1"/>
          <w:sz w:val="24"/>
          <w:u w:val="single"/>
        </w:rPr>
        <w:t xml:space="preserve">- </w:t>
      </w:r>
      <w:r w:rsidR="00BD3B13">
        <w:rPr>
          <w:rFonts w:ascii="Arial" w:eastAsia="Times New Roman" w:hAnsi="Arial" w:cs="Arial"/>
          <w:b/>
          <w:bCs/>
          <w:kern w:val="1"/>
          <w:sz w:val="24"/>
          <w:u w:val="single"/>
        </w:rPr>
        <w:t>Logement</w:t>
      </w:r>
    </w:p>
    <w:p w:rsidR="00EA29D1" w:rsidRPr="008F08A4" w:rsidRDefault="00265AC9" w:rsidP="00777CCF">
      <w:pPr>
        <w:spacing w:line="276" w:lineRule="auto"/>
        <w:ind w:firstLine="0"/>
        <w:jc w:val="center"/>
        <w:rPr>
          <w:rFonts w:ascii="Arial" w:eastAsia="Times New Roman" w:hAnsi="Arial" w:cs="Arial"/>
          <w:b/>
          <w:bCs/>
          <w:kern w:val="1"/>
          <w:sz w:val="24"/>
          <w:u w:val="single"/>
        </w:rPr>
      </w:pPr>
      <w:r w:rsidRPr="00265AC9">
        <w:rPr>
          <w:rFonts w:ascii="Arial" w:eastAsia="Times New Roman" w:hAnsi="Arial" w:cs="Arial"/>
          <w:noProof/>
          <w:kern w:val="1"/>
          <w:sz w:val="24"/>
          <w:lang w:eastAsia="fr-FR" w:bidi="ar-SA"/>
        </w:rPr>
        <w:drawing>
          <wp:inline distT="0" distB="0" distL="0" distR="0" wp14:anchorId="52D879DE" wp14:editId="55C81F8D">
            <wp:extent cx="2828925" cy="1533525"/>
            <wp:effectExtent l="0" t="0" r="9525" b="952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5AC9" w:rsidRDefault="00265AC9" w:rsidP="000804CB">
      <w:pPr>
        <w:spacing w:line="276" w:lineRule="auto"/>
        <w:ind w:firstLine="0"/>
        <w:rPr>
          <w:rFonts w:ascii="Arial" w:eastAsia="Times New Roman" w:hAnsi="Arial" w:cs="Arial"/>
          <w:b/>
          <w:bCs/>
          <w:kern w:val="1"/>
          <w:sz w:val="24"/>
          <w:u w:val="single"/>
        </w:rPr>
      </w:pPr>
    </w:p>
    <w:p w:rsidR="00265AC9" w:rsidRPr="003A73D1" w:rsidRDefault="003A73D1" w:rsidP="000804CB">
      <w:pPr>
        <w:spacing w:line="276" w:lineRule="auto"/>
        <w:ind w:firstLine="0"/>
        <w:rPr>
          <w:rFonts w:ascii="Arial" w:eastAsia="Times New Roman" w:hAnsi="Arial" w:cs="Arial"/>
          <w:sz w:val="24"/>
        </w:rPr>
      </w:pPr>
      <w:r w:rsidRPr="003A73D1">
        <w:rPr>
          <w:rFonts w:ascii="Arial" w:eastAsia="Times New Roman" w:hAnsi="Arial" w:cs="Arial"/>
          <w:sz w:val="24"/>
        </w:rPr>
        <w:t>Depuis 2012</w:t>
      </w:r>
      <w:r>
        <w:rPr>
          <w:rFonts w:ascii="Arial" w:eastAsia="Times New Roman" w:hAnsi="Arial" w:cs="Arial"/>
          <w:sz w:val="24"/>
        </w:rPr>
        <w:t>, nous notons une augmentation de plus de 10 points du nombre de personnes habitant en logement autonome.</w:t>
      </w:r>
    </w:p>
    <w:p w:rsidR="003A73D1" w:rsidRDefault="003A73D1" w:rsidP="000804CB">
      <w:pPr>
        <w:spacing w:line="276" w:lineRule="auto"/>
        <w:ind w:firstLine="0"/>
        <w:rPr>
          <w:rFonts w:ascii="Arial" w:eastAsia="Times New Roman" w:hAnsi="Arial" w:cs="Arial"/>
          <w:b/>
          <w:bCs/>
          <w:kern w:val="1"/>
          <w:sz w:val="24"/>
          <w:u w:val="single"/>
        </w:rPr>
      </w:pPr>
    </w:p>
    <w:p w:rsidR="002C7586" w:rsidRDefault="002C7586" w:rsidP="000804CB">
      <w:pPr>
        <w:spacing w:line="276" w:lineRule="auto"/>
        <w:ind w:firstLine="0"/>
        <w:rPr>
          <w:rFonts w:ascii="Arial" w:eastAsia="Times New Roman" w:hAnsi="Arial" w:cs="Arial"/>
          <w:bCs/>
          <w:kern w:val="1"/>
          <w:sz w:val="24"/>
        </w:rPr>
      </w:pPr>
      <w:r w:rsidRPr="008F7A14">
        <w:rPr>
          <w:rFonts w:ascii="Arial" w:eastAsia="Times New Roman" w:hAnsi="Arial" w:cs="Arial"/>
          <w:b/>
          <w:bCs/>
          <w:kern w:val="1"/>
          <w:sz w:val="24"/>
        </w:rPr>
        <w:t xml:space="preserve">- </w:t>
      </w:r>
      <w:r w:rsidR="006D635D" w:rsidRPr="002C7586">
        <w:rPr>
          <w:rFonts w:ascii="Arial" w:eastAsia="Times New Roman" w:hAnsi="Arial" w:cs="Arial"/>
          <w:b/>
          <w:bCs/>
          <w:kern w:val="1"/>
          <w:sz w:val="24"/>
          <w:u w:val="single"/>
        </w:rPr>
        <w:t>Situation familiale</w:t>
      </w:r>
    </w:p>
    <w:p w:rsidR="00982DC9" w:rsidRPr="002C7586" w:rsidRDefault="002C7586" w:rsidP="000804CB">
      <w:pPr>
        <w:spacing w:line="276" w:lineRule="auto"/>
        <w:ind w:firstLine="0"/>
        <w:rPr>
          <w:rFonts w:ascii="Arial" w:eastAsia="Times New Roman" w:hAnsi="Arial" w:cs="Arial"/>
          <w:bCs/>
          <w:kern w:val="1"/>
          <w:sz w:val="24"/>
        </w:rPr>
      </w:pPr>
      <w:r w:rsidRPr="002C7586">
        <w:rPr>
          <w:rFonts w:ascii="Arial" w:eastAsia="Times New Roman" w:hAnsi="Arial" w:cs="Arial"/>
          <w:bCs/>
          <w:kern w:val="1"/>
          <w:sz w:val="24"/>
        </w:rPr>
        <w:t xml:space="preserve"> </w:t>
      </w:r>
    </w:p>
    <w:p w:rsidR="003A73D1" w:rsidRDefault="002C7586" w:rsidP="000804CB">
      <w:pPr>
        <w:spacing w:line="276" w:lineRule="auto"/>
        <w:ind w:firstLine="0"/>
        <w:jc w:val="both"/>
        <w:rPr>
          <w:rFonts w:ascii="Arial" w:eastAsia="Times New Roman" w:hAnsi="Arial" w:cs="Arial"/>
          <w:b/>
          <w:bCs/>
          <w:kern w:val="1"/>
        </w:rPr>
      </w:pPr>
      <w:r>
        <w:rPr>
          <w:rFonts w:ascii="Arial" w:eastAsia="Times New Roman" w:hAnsi="Arial" w:cs="Arial"/>
          <w:b/>
          <w:bCs/>
          <w:kern w:val="1"/>
        </w:rPr>
        <w:t>→ Parentalité</w:t>
      </w:r>
    </w:p>
    <w:p w:rsidR="00265AC9" w:rsidRPr="003F14C4" w:rsidRDefault="00085B45" w:rsidP="003F14C4">
      <w:pPr>
        <w:spacing w:line="276" w:lineRule="auto"/>
        <w:ind w:firstLine="0"/>
        <w:jc w:val="center"/>
        <w:rPr>
          <w:rFonts w:ascii="Arial Rounded MT Bold" w:eastAsia="Times New Roman" w:hAnsi="Arial Rounded MT Bold" w:cs="Arial"/>
          <w:b/>
          <w:bCs/>
          <w:kern w:val="1"/>
        </w:rPr>
      </w:pPr>
      <w:r w:rsidRPr="00922668">
        <w:rPr>
          <w:rFonts w:ascii="Arial Rounded MT Bold" w:hAnsi="Arial Rounded MT Bold"/>
          <w:noProof/>
          <w:lang w:eastAsia="fr-FR" w:bidi="ar-SA"/>
        </w:rPr>
        <w:drawing>
          <wp:inline distT="0" distB="0" distL="0" distR="0" wp14:anchorId="7F8F6874" wp14:editId="3BA71943">
            <wp:extent cx="1971675" cy="2047875"/>
            <wp:effectExtent l="0" t="0" r="9525" b="9525"/>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A73D1" w:rsidRPr="003A73D1" w:rsidRDefault="003A73D1" w:rsidP="000804CB">
      <w:pPr>
        <w:spacing w:line="276" w:lineRule="auto"/>
        <w:ind w:firstLine="0"/>
        <w:jc w:val="both"/>
        <w:rPr>
          <w:rFonts w:ascii="Arial" w:eastAsia="Times New Roman" w:hAnsi="Arial" w:cs="Arial"/>
          <w:sz w:val="24"/>
        </w:rPr>
      </w:pPr>
      <w:r w:rsidRPr="003A73D1">
        <w:rPr>
          <w:rFonts w:ascii="Arial" w:eastAsia="Times New Roman" w:hAnsi="Arial" w:cs="Arial"/>
          <w:sz w:val="24"/>
        </w:rPr>
        <w:t>Le nombre de personnes accompagné qui sont des parents est stable, à un tiers.</w:t>
      </w:r>
    </w:p>
    <w:p w:rsidR="00EA29D1" w:rsidRDefault="00EA29D1" w:rsidP="000804CB">
      <w:pPr>
        <w:ind w:firstLine="0"/>
        <w:rPr>
          <w:rFonts w:ascii="Arial" w:eastAsia="Times New Roman" w:hAnsi="Arial" w:cs="Arial"/>
          <w:bCs/>
          <w:kern w:val="1"/>
          <w:sz w:val="24"/>
        </w:rPr>
      </w:pPr>
    </w:p>
    <w:p w:rsidR="00BD3B13" w:rsidRDefault="00BD3B13" w:rsidP="00922668">
      <w:pPr>
        <w:ind w:firstLine="0"/>
        <w:rPr>
          <w:rFonts w:ascii="Arial" w:eastAsia="Times New Roman" w:hAnsi="Arial" w:cs="Arial"/>
          <w:b/>
          <w:bCs/>
          <w:kern w:val="1"/>
        </w:rPr>
      </w:pPr>
    </w:p>
    <w:p w:rsidR="005C44A0" w:rsidRPr="003F14C4" w:rsidRDefault="002C7586" w:rsidP="003F14C4">
      <w:pPr>
        <w:spacing w:line="276" w:lineRule="auto"/>
        <w:ind w:firstLine="0"/>
        <w:jc w:val="both"/>
        <w:rPr>
          <w:rFonts w:ascii="Arial" w:eastAsia="Times New Roman" w:hAnsi="Arial" w:cs="Arial"/>
          <w:b/>
          <w:bCs/>
          <w:kern w:val="1"/>
        </w:rPr>
      </w:pPr>
      <w:r w:rsidRPr="002C7586">
        <w:rPr>
          <w:rFonts w:ascii="Arial" w:eastAsia="Times New Roman" w:hAnsi="Arial" w:cs="Arial"/>
          <w:b/>
          <w:bCs/>
          <w:kern w:val="1"/>
        </w:rPr>
        <w:t>→</w:t>
      </w:r>
      <w:r>
        <w:rPr>
          <w:rFonts w:ascii="Arial" w:eastAsia="Times New Roman" w:hAnsi="Arial" w:cs="Arial"/>
          <w:b/>
          <w:bCs/>
          <w:kern w:val="1"/>
        </w:rPr>
        <w:t xml:space="preserve"> Vie en couple</w:t>
      </w:r>
      <w:r w:rsidR="003F14C4">
        <w:rPr>
          <w:rFonts w:ascii="Arial" w:eastAsia="Times New Roman" w:hAnsi="Arial" w:cs="Arial"/>
          <w:b/>
          <w:bCs/>
          <w:kern w:val="1"/>
        </w:rPr>
        <w:t>.</w:t>
      </w:r>
    </w:p>
    <w:p w:rsidR="005C44A0" w:rsidRDefault="00265AC9" w:rsidP="005C44A0">
      <w:pPr>
        <w:spacing w:line="276" w:lineRule="auto"/>
        <w:ind w:firstLine="0"/>
        <w:jc w:val="center"/>
        <w:rPr>
          <w:rFonts w:ascii="Arial" w:eastAsia="Times New Roman" w:hAnsi="Arial" w:cs="Arial"/>
          <w:bCs/>
          <w:kern w:val="1"/>
          <w:sz w:val="24"/>
        </w:rPr>
      </w:pPr>
      <w:r>
        <w:rPr>
          <w:noProof/>
          <w:lang w:eastAsia="fr-FR" w:bidi="ar-SA"/>
        </w:rPr>
        <w:drawing>
          <wp:inline distT="0" distB="0" distL="0" distR="0" wp14:anchorId="5154B5B0" wp14:editId="39CAF528">
            <wp:extent cx="2609850" cy="1685925"/>
            <wp:effectExtent l="0" t="0" r="19050" b="9525"/>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C15B1" w:rsidRPr="00EA29D1" w:rsidRDefault="00DC15B1" w:rsidP="000804CB">
      <w:pPr>
        <w:spacing w:line="276" w:lineRule="auto"/>
        <w:ind w:firstLine="0"/>
        <w:jc w:val="both"/>
        <w:rPr>
          <w:rFonts w:ascii="Arial" w:eastAsia="Times New Roman" w:hAnsi="Arial" w:cs="Arial"/>
          <w:bCs/>
          <w:kern w:val="1"/>
          <w:sz w:val="24"/>
        </w:rPr>
      </w:pPr>
    </w:p>
    <w:p w:rsidR="003A73D1" w:rsidRDefault="003A73D1" w:rsidP="000804CB">
      <w:pPr>
        <w:spacing w:line="276" w:lineRule="auto"/>
        <w:ind w:firstLine="0"/>
        <w:jc w:val="both"/>
        <w:rPr>
          <w:rFonts w:ascii="Arial" w:eastAsia="Times New Roman" w:hAnsi="Arial" w:cs="Arial"/>
          <w:b/>
          <w:bCs/>
          <w:kern w:val="1"/>
          <w:sz w:val="24"/>
        </w:rPr>
      </w:pPr>
    </w:p>
    <w:p w:rsidR="00F5432A" w:rsidRDefault="002C7586" w:rsidP="000804CB">
      <w:pPr>
        <w:spacing w:line="276" w:lineRule="auto"/>
        <w:ind w:firstLine="0"/>
        <w:jc w:val="both"/>
        <w:rPr>
          <w:rFonts w:ascii="Arial" w:eastAsia="Times New Roman" w:hAnsi="Arial" w:cs="Arial"/>
          <w:b/>
          <w:bCs/>
          <w:kern w:val="1"/>
          <w:sz w:val="24"/>
          <w:u w:val="single"/>
        </w:rPr>
      </w:pPr>
      <w:r w:rsidRPr="00777CCF">
        <w:rPr>
          <w:rFonts w:ascii="Arial" w:eastAsia="Times New Roman" w:hAnsi="Arial" w:cs="Arial"/>
          <w:b/>
          <w:bCs/>
          <w:kern w:val="1"/>
          <w:sz w:val="24"/>
        </w:rPr>
        <w:t xml:space="preserve">- </w:t>
      </w:r>
      <w:r w:rsidR="008B470F" w:rsidRPr="002C7586">
        <w:rPr>
          <w:rFonts w:ascii="Arial" w:eastAsia="Times New Roman" w:hAnsi="Arial" w:cs="Arial"/>
          <w:b/>
          <w:bCs/>
          <w:kern w:val="1"/>
          <w:sz w:val="24"/>
          <w:u w:val="single"/>
        </w:rPr>
        <w:t>Suivi psychiatrique ou psychologique</w:t>
      </w:r>
    </w:p>
    <w:p w:rsidR="00DC15B1" w:rsidRDefault="00DC15B1" w:rsidP="000804CB">
      <w:pPr>
        <w:spacing w:line="276" w:lineRule="auto"/>
        <w:ind w:firstLine="0"/>
        <w:jc w:val="both"/>
        <w:rPr>
          <w:rFonts w:ascii="Arial" w:eastAsia="Times New Roman" w:hAnsi="Arial" w:cs="Arial"/>
          <w:b/>
          <w:bCs/>
          <w:kern w:val="1"/>
          <w:sz w:val="24"/>
          <w:u w:val="single"/>
        </w:rPr>
      </w:pPr>
    </w:p>
    <w:p w:rsidR="00DC15B1" w:rsidRDefault="00265AC9" w:rsidP="00777CCF">
      <w:pPr>
        <w:spacing w:line="276" w:lineRule="auto"/>
        <w:ind w:firstLine="0"/>
        <w:jc w:val="center"/>
        <w:rPr>
          <w:rFonts w:ascii="Arial" w:eastAsia="Times New Roman" w:hAnsi="Arial" w:cs="Arial"/>
          <w:bCs/>
          <w:kern w:val="1"/>
          <w:sz w:val="24"/>
        </w:rPr>
      </w:pPr>
      <w:r w:rsidRPr="00265AC9">
        <w:rPr>
          <w:rFonts w:ascii="Arial" w:eastAsia="Times New Roman" w:hAnsi="Arial" w:cs="Arial"/>
          <w:bCs/>
          <w:noProof/>
          <w:kern w:val="1"/>
          <w:sz w:val="24"/>
          <w:lang w:eastAsia="fr-FR" w:bidi="ar-SA"/>
        </w:rPr>
        <w:drawing>
          <wp:inline distT="0" distB="0" distL="0" distR="0" wp14:anchorId="3A2BDFAA" wp14:editId="40305852">
            <wp:extent cx="2724150" cy="1676400"/>
            <wp:effectExtent l="0" t="0" r="19050" b="1905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529B5" w:rsidRDefault="0091394E" w:rsidP="000529B5">
      <w:pPr>
        <w:ind w:firstLine="0"/>
        <w:jc w:val="both"/>
        <w:rPr>
          <w:rFonts w:ascii="Arial" w:eastAsia="Times New Roman" w:hAnsi="Arial" w:cs="Arial"/>
          <w:sz w:val="24"/>
        </w:rPr>
      </w:pPr>
      <w:r>
        <w:rPr>
          <w:rFonts w:ascii="Arial" w:eastAsia="Times New Roman" w:hAnsi="Arial" w:cs="Arial"/>
          <w:sz w:val="24"/>
        </w:rPr>
        <w:t>Depuis douze ans, nous constatons une augmentation constante de nombre de personnes bénéficiant de soins psychiatrique</w:t>
      </w:r>
      <w:r w:rsidR="00E835E8">
        <w:rPr>
          <w:rFonts w:ascii="Arial" w:eastAsia="Times New Roman" w:hAnsi="Arial" w:cs="Arial"/>
          <w:sz w:val="24"/>
        </w:rPr>
        <w:t>s</w:t>
      </w:r>
      <w:r>
        <w:rPr>
          <w:rFonts w:ascii="Arial" w:eastAsia="Times New Roman" w:hAnsi="Arial" w:cs="Arial"/>
          <w:sz w:val="24"/>
        </w:rPr>
        <w:t xml:space="preserve"> ou psychologique</w:t>
      </w:r>
      <w:r w:rsidR="00E835E8">
        <w:rPr>
          <w:rFonts w:ascii="Arial" w:eastAsia="Times New Roman" w:hAnsi="Arial" w:cs="Arial"/>
          <w:sz w:val="24"/>
        </w:rPr>
        <w:t>s</w:t>
      </w:r>
      <w:r>
        <w:rPr>
          <w:rFonts w:ascii="Arial" w:eastAsia="Times New Roman" w:hAnsi="Arial" w:cs="Arial"/>
          <w:sz w:val="24"/>
        </w:rPr>
        <w:t>.</w:t>
      </w:r>
    </w:p>
    <w:p w:rsidR="000529B5" w:rsidRPr="00527866" w:rsidRDefault="000529B5" w:rsidP="000529B5">
      <w:pPr>
        <w:ind w:firstLine="0"/>
        <w:jc w:val="both"/>
        <w:rPr>
          <w:rFonts w:ascii="Arial" w:eastAsia="Times New Roman" w:hAnsi="Arial" w:cs="Arial"/>
          <w:bCs/>
          <w:kern w:val="1"/>
          <w:sz w:val="24"/>
        </w:rPr>
      </w:pPr>
    </w:p>
    <w:p w:rsidR="0080399B" w:rsidRPr="00CD2FAF" w:rsidRDefault="0080399B" w:rsidP="000804CB">
      <w:pPr>
        <w:spacing w:line="276" w:lineRule="auto"/>
        <w:ind w:firstLine="0"/>
        <w:jc w:val="both"/>
        <w:rPr>
          <w:rFonts w:ascii="Arial" w:eastAsia="Times New Roman" w:hAnsi="Arial" w:cs="Arial"/>
          <w:bCs/>
          <w:kern w:val="1"/>
        </w:rPr>
      </w:pPr>
    </w:p>
    <w:p w:rsidR="00E71840" w:rsidRPr="00777CCF" w:rsidRDefault="002C7586" w:rsidP="000804CB">
      <w:pPr>
        <w:spacing w:line="276" w:lineRule="auto"/>
        <w:ind w:firstLine="0"/>
        <w:jc w:val="both"/>
        <w:rPr>
          <w:rFonts w:ascii="Arial" w:eastAsia="Times New Roman" w:hAnsi="Arial" w:cs="Arial"/>
          <w:b/>
          <w:bCs/>
          <w:kern w:val="1"/>
          <w:sz w:val="24"/>
          <w:u w:val="single"/>
        </w:rPr>
      </w:pPr>
      <w:r>
        <w:rPr>
          <w:rFonts w:ascii="Arial" w:eastAsia="Times New Roman" w:hAnsi="Arial" w:cs="Arial"/>
          <w:b/>
          <w:bCs/>
          <w:kern w:val="1"/>
          <w:sz w:val="24"/>
          <w:u w:val="single"/>
        </w:rPr>
        <w:t xml:space="preserve">- </w:t>
      </w:r>
      <w:r w:rsidR="008B470F" w:rsidRPr="002C7586">
        <w:rPr>
          <w:rFonts w:ascii="Arial" w:eastAsia="Times New Roman" w:hAnsi="Arial" w:cs="Arial"/>
          <w:b/>
          <w:bCs/>
          <w:kern w:val="1"/>
          <w:sz w:val="24"/>
          <w:u w:val="single"/>
        </w:rPr>
        <w:t>Travail</w:t>
      </w:r>
    </w:p>
    <w:p w:rsidR="00740C5B" w:rsidRDefault="00265AC9" w:rsidP="00777CCF">
      <w:pPr>
        <w:spacing w:line="276" w:lineRule="auto"/>
        <w:ind w:firstLine="0"/>
        <w:jc w:val="center"/>
        <w:rPr>
          <w:noProof/>
          <w:lang w:eastAsia="fr-FR" w:bidi="ar-SA"/>
        </w:rPr>
      </w:pPr>
      <w:r w:rsidRPr="00265AC9">
        <w:rPr>
          <w:noProof/>
          <w:lang w:eastAsia="fr-FR" w:bidi="ar-SA"/>
        </w:rPr>
        <w:drawing>
          <wp:inline distT="0" distB="0" distL="0" distR="0" wp14:anchorId="73F7C1B5" wp14:editId="02CF32C5">
            <wp:extent cx="2828925" cy="2057400"/>
            <wp:effectExtent l="0" t="0" r="9525" b="1905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423C3" w:rsidRDefault="0091394E" w:rsidP="00D826FA">
      <w:pPr>
        <w:spacing w:line="276" w:lineRule="auto"/>
        <w:ind w:firstLine="0"/>
        <w:jc w:val="both"/>
        <w:rPr>
          <w:rFonts w:ascii="Arial" w:eastAsia="Times New Roman" w:hAnsi="Arial" w:cs="Arial"/>
          <w:sz w:val="24"/>
        </w:rPr>
      </w:pPr>
      <w:r w:rsidRPr="00B423C3">
        <w:rPr>
          <w:rFonts w:ascii="Arial" w:eastAsia="Times New Roman" w:hAnsi="Arial" w:cs="Arial"/>
          <w:sz w:val="24"/>
        </w:rPr>
        <w:t xml:space="preserve">La même tendance se confirme cette année : augmentation du nombre de personnes sans emploi, </w:t>
      </w:r>
      <w:r w:rsidR="00E835E8">
        <w:rPr>
          <w:rFonts w:ascii="Arial" w:eastAsia="Times New Roman" w:hAnsi="Arial" w:cs="Arial"/>
          <w:sz w:val="24"/>
        </w:rPr>
        <w:t xml:space="preserve">et </w:t>
      </w:r>
      <w:r w:rsidRPr="00B423C3">
        <w:rPr>
          <w:rFonts w:ascii="Arial" w:eastAsia="Times New Roman" w:hAnsi="Arial" w:cs="Arial"/>
          <w:sz w:val="24"/>
        </w:rPr>
        <w:t>confirmation d’une petite population de retraités.</w:t>
      </w:r>
    </w:p>
    <w:p w:rsidR="00D826FA" w:rsidRDefault="00D826FA" w:rsidP="00D826FA">
      <w:pPr>
        <w:spacing w:line="276" w:lineRule="auto"/>
        <w:ind w:firstLine="0"/>
        <w:jc w:val="both"/>
        <w:rPr>
          <w:rFonts w:ascii="Arial" w:eastAsia="Times New Roman" w:hAnsi="Arial" w:cs="Arial"/>
          <w:b/>
          <w:bCs/>
          <w:kern w:val="1"/>
          <w:sz w:val="24"/>
        </w:rPr>
      </w:pPr>
    </w:p>
    <w:p w:rsidR="003F14C4" w:rsidRDefault="003F14C4" w:rsidP="00D826FA">
      <w:pPr>
        <w:spacing w:line="276" w:lineRule="auto"/>
        <w:ind w:firstLine="0"/>
        <w:jc w:val="both"/>
        <w:rPr>
          <w:rFonts w:ascii="Arial" w:eastAsia="Times New Roman" w:hAnsi="Arial" w:cs="Arial"/>
          <w:b/>
          <w:bCs/>
          <w:kern w:val="1"/>
          <w:sz w:val="24"/>
        </w:rPr>
      </w:pPr>
    </w:p>
    <w:p w:rsidR="003F14C4" w:rsidRPr="00B423C3" w:rsidRDefault="003F14C4" w:rsidP="00D826FA">
      <w:pPr>
        <w:spacing w:line="276" w:lineRule="auto"/>
        <w:ind w:firstLine="0"/>
        <w:jc w:val="both"/>
        <w:rPr>
          <w:rFonts w:ascii="Arial" w:eastAsia="Times New Roman" w:hAnsi="Arial" w:cs="Arial"/>
          <w:b/>
          <w:bCs/>
          <w:kern w:val="1"/>
          <w:sz w:val="24"/>
        </w:rPr>
      </w:pPr>
    </w:p>
    <w:p w:rsidR="00B423C3" w:rsidRDefault="002C7586" w:rsidP="00265AC9">
      <w:pPr>
        <w:spacing w:line="276" w:lineRule="auto"/>
        <w:ind w:firstLine="0"/>
        <w:jc w:val="both"/>
        <w:rPr>
          <w:rFonts w:ascii="Arial" w:eastAsia="Times New Roman" w:hAnsi="Arial" w:cs="Arial"/>
          <w:b/>
          <w:bCs/>
          <w:kern w:val="1"/>
          <w:sz w:val="24"/>
          <w:u w:val="single"/>
        </w:rPr>
      </w:pPr>
      <w:r w:rsidRPr="00777CCF">
        <w:rPr>
          <w:rFonts w:ascii="Arial" w:eastAsia="Times New Roman" w:hAnsi="Arial" w:cs="Arial"/>
          <w:b/>
          <w:bCs/>
          <w:kern w:val="1"/>
          <w:sz w:val="24"/>
        </w:rPr>
        <w:lastRenderedPageBreak/>
        <w:t xml:space="preserve">- </w:t>
      </w:r>
      <w:r w:rsidR="00AA2B88" w:rsidRPr="002C7586">
        <w:rPr>
          <w:rFonts w:ascii="Arial" w:eastAsia="Times New Roman" w:hAnsi="Arial" w:cs="Arial"/>
          <w:b/>
          <w:bCs/>
          <w:kern w:val="1"/>
          <w:sz w:val="24"/>
          <w:u w:val="single"/>
        </w:rPr>
        <w:t>Protection juridique</w:t>
      </w:r>
    </w:p>
    <w:p w:rsidR="00B423C3" w:rsidRDefault="00B423C3" w:rsidP="00265AC9">
      <w:pPr>
        <w:spacing w:line="276" w:lineRule="auto"/>
        <w:ind w:firstLine="0"/>
        <w:jc w:val="both"/>
        <w:rPr>
          <w:rFonts w:ascii="Arial" w:eastAsia="Times New Roman" w:hAnsi="Arial" w:cs="Arial"/>
          <w:b/>
          <w:bCs/>
          <w:kern w:val="1"/>
          <w:sz w:val="24"/>
          <w:u w:val="single"/>
        </w:rPr>
      </w:pPr>
    </w:p>
    <w:p w:rsidR="002C7586" w:rsidRDefault="00265AC9" w:rsidP="000804CB">
      <w:pPr>
        <w:spacing w:line="276" w:lineRule="auto"/>
        <w:ind w:firstLine="0"/>
        <w:jc w:val="center"/>
        <w:rPr>
          <w:rFonts w:ascii="Arial" w:hAnsi="Arial" w:cs="Arial"/>
          <w:b/>
          <w:sz w:val="24"/>
          <w:u w:val="single"/>
        </w:rPr>
      </w:pPr>
      <w:r w:rsidRPr="00085B45">
        <w:rPr>
          <w:rFonts w:ascii="Arial" w:hAnsi="Arial" w:cs="Arial"/>
          <w:b/>
          <w:noProof/>
          <w:sz w:val="24"/>
          <w:lang w:eastAsia="fr-FR" w:bidi="ar-SA"/>
        </w:rPr>
        <w:drawing>
          <wp:inline distT="0" distB="0" distL="0" distR="0" wp14:anchorId="32BCA941" wp14:editId="0AB5EA2C">
            <wp:extent cx="2895600" cy="1847850"/>
            <wp:effectExtent l="38100" t="0" r="19050" b="1905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F5A05" w:rsidRDefault="00DF5A05" w:rsidP="000804CB">
      <w:pPr>
        <w:spacing w:line="276" w:lineRule="auto"/>
        <w:ind w:firstLine="0"/>
        <w:rPr>
          <w:rFonts w:ascii="Arial" w:hAnsi="Arial" w:cs="Arial"/>
          <w:b/>
          <w:sz w:val="24"/>
          <w:u w:val="single"/>
        </w:rPr>
      </w:pPr>
    </w:p>
    <w:p w:rsidR="00A37E9C" w:rsidRDefault="00B423C3" w:rsidP="00B423C3">
      <w:pPr>
        <w:spacing w:line="276" w:lineRule="auto"/>
        <w:ind w:firstLine="0"/>
        <w:jc w:val="both"/>
        <w:rPr>
          <w:rFonts w:ascii="Arial" w:eastAsia="Times New Roman" w:hAnsi="Arial" w:cs="Arial"/>
          <w:sz w:val="24"/>
        </w:rPr>
      </w:pPr>
      <w:r w:rsidRPr="00B423C3">
        <w:rPr>
          <w:rFonts w:ascii="Arial" w:eastAsia="Times New Roman" w:hAnsi="Arial" w:cs="Arial"/>
          <w:sz w:val="24"/>
        </w:rPr>
        <w:t xml:space="preserve">La tendance </w:t>
      </w:r>
      <w:r>
        <w:rPr>
          <w:rFonts w:ascii="Arial" w:eastAsia="Times New Roman" w:hAnsi="Arial" w:cs="Arial"/>
          <w:sz w:val="24"/>
        </w:rPr>
        <w:t xml:space="preserve">de l’année dernière </w:t>
      </w:r>
      <w:r w:rsidRPr="00B423C3">
        <w:rPr>
          <w:rFonts w:ascii="Arial" w:eastAsia="Times New Roman" w:hAnsi="Arial" w:cs="Arial"/>
          <w:sz w:val="24"/>
        </w:rPr>
        <w:t xml:space="preserve">est confirmée : nous avons moins de la moitié des personnes accompagnées qui </w:t>
      </w:r>
      <w:r w:rsidR="0034536E">
        <w:rPr>
          <w:rFonts w:ascii="Arial" w:eastAsia="Times New Roman" w:hAnsi="Arial" w:cs="Arial"/>
          <w:sz w:val="24"/>
        </w:rPr>
        <w:t>bénéficient d’</w:t>
      </w:r>
      <w:r w:rsidRPr="00B423C3">
        <w:rPr>
          <w:rFonts w:ascii="Arial" w:eastAsia="Times New Roman" w:hAnsi="Arial" w:cs="Arial"/>
          <w:sz w:val="24"/>
        </w:rPr>
        <w:t>une mesure de protection juridique.</w:t>
      </w:r>
    </w:p>
    <w:p w:rsidR="00D826FA" w:rsidRPr="00B423C3" w:rsidRDefault="00D826FA" w:rsidP="00B423C3">
      <w:pPr>
        <w:spacing w:line="276" w:lineRule="auto"/>
        <w:ind w:firstLine="0"/>
        <w:jc w:val="both"/>
        <w:rPr>
          <w:rFonts w:ascii="Arial" w:eastAsia="Times New Roman" w:hAnsi="Arial" w:cs="Arial"/>
          <w:sz w:val="24"/>
        </w:rPr>
      </w:pPr>
    </w:p>
    <w:p w:rsidR="000158BD" w:rsidRDefault="000158BD" w:rsidP="000804CB">
      <w:pPr>
        <w:spacing w:line="276" w:lineRule="auto"/>
        <w:ind w:firstLine="0"/>
        <w:rPr>
          <w:rFonts w:ascii="Arial" w:hAnsi="Arial" w:cs="Arial"/>
          <w:b/>
          <w:sz w:val="24"/>
          <w:u w:val="single"/>
        </w:rPr>
      </w:pPr>
    </w:p>
    <w:p w:rsidR="00506ED1" w:rsidRPr="002C7586" w:rsidRDefault="002C7586" w:rsidP="000804CB">
      <w:pPr>
        <w:spacing w:line="276" w:lineRule="auto"/>
        <w:ind w:firstLine="0"/>
        <w:jc w:val="both"/>
        <w:rPr>
          <w:rFonts w:ascii="Arial" w:eastAsia="Times New Roman" w:hAnsi="Arial" w:cs="Arial"/>
          <w:b/>
          <w:bCs/>
          <w:kern w:val="1"/>
          <w:sz w:val="24"/>
          <w:u w:val="single"/>
        </w:rPr>
      </w:pPr>
      <w:r w:rsidRPr="002C7586">
        <w:rPr>
          <w:rFonts w:ascii="Arial" w:eastAsia="Times New Roman" w:hAnsi="Arial" w:cs="Arial"/>
          <w:b/>
          <w:bCs/>
          <w:kern w:val="1"/>
          <w:sz w:val="24"/>
          <w:u w:val="single"/>
        </w:rPr>
        <w:t xml:space="preserve">- </w:t>
      </w:r>
      <w:r w:rsidR="006B717B" w:rsidRPr="002C7586">
        <w:rPr>
          <w:rFonts w:ascii="Arial" w:eastAsia="Times New Roman" w:hAnsi="Arial" w:cs="Arial"/>
          <w:b/>
          <w:bCs/>
          <w:kern w:val="1"/>
          <w:sz w:val="24"/>
          <w:u w:val="single"/>
        </w:rPr>
        <w:t>Or</w:t>
      </w:r>
      <w:r w:rsidR="00914308" w:rsidRPr="002C7586">
        <w:rPr>
          <w:rFonts w:ascii="Arial" w:eastAsia="Times New Roman" w:hAnsi="Arial" w:cs="Arial"/>
          <w:b/>
          <w:bCs/>
          <w:kern w:val="1"/>
          <w:sz w:val="24"/>
          <w:u w:val="single"/>
        </w:rPr>
        <w:t>ganisme de protection juridique</w:t>
      </w:r>
    </w:p>
    <w:p w:rsidR="002C7586" w:rsidRDefault="002C7586" w:rsidP="000804CB">
      <w:pPr>
        <w:spacing w:line="276" w:lineRule="auto"/>
        <w:ind w:firstLine="0"/>
        <w:rPr>
          <w:rFonts w:ascii="Arial" w:hAnsi="Arial" w:cs="Arial"/>
          <w:b/>
          <w:sz w:val="24"/>
        </w:rPr>
      </w:pPr>
    </w:p>
    <w:p w:rsidR="000D4BFF" w:rsidRPr="003F14C4" w:rsidRDefault="00265AC9" w:rsidP="003F14C4">
      <w:pPr>
        <w:spacing w:line="276" w:lineRule="auto"/>
        <w:ind w:firstLine="0"/>
        <w:jc w:val="center"/>
        <w:rPr>
          <w:rFonts w:ascii="Arial" w:hAnsi="Arial" w:cs="Arial"/>
          <w:b/>
          <w:sz w:val="24"/>
        </w:rPr>
      </w:pPr>
      <w:r w:rsidRPr="003F14C4">
        <w:rPr>
          <w:rFonts w:ascii="Arial" w:hAnsi="Arial" w:cs="Arial"/>
          <w:b/>
          <w:noProof/>
          <w:sz w:val="20"/>
          <w:szCs w:val="20"/>
          <w:lang w:eastAsia="fr-FR" w:bidi="ar-SA"/>
        </w:rPr>
        <w:drawing>
          <wp:inline distT="0" distB="0" distL="0" distR="0" wp14:anchorId="74FB35B7" wp14:editId="6448A105">
            <wp:extent cx="3009900" cy="1695450"/>
            <wp:effectExtent l="0" t="0" r="19050" b="1905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D4BFF" w:rsidRDefault="00B423C3" w:rsidP="00B423C3">
      <w:pPr>
        <w:spacing w:line="276" w:lineRule="auto"/>
        <w:ind w:firstLine="0"/>
        <w:rPr>
          <w:rFonts w:ascii="Arial" w:hAnsi="Arial" w:cs="Arial"/>
          <w:sz w:val="24"/>
        </w:rPr>
      </w:pPr>
      <w:r>
        <w:rPr>
          <w:rFonts w:ascii="Arial" w:hAnsi="Arial" w:cs="Arial"/>
          <w:sz w:val="24"/>
        </w:rPr>
        <w:t>La proportion de mesures exercées par l’ATMP ne cesse de baisser depuis 12 ans.</w:t>
      </w:r>
    </w:p>
    <w:p w:rsidR="00D826FA" w:rsidRDefault="00D826FA" w:rsidP="00B423C3">
      <w:pPr>
        <w:spacing w:line="276" w:lineRule="auto"/>
        <w:ind w:firstLine="0"/>
        <w:rPr>
          <w:rFonts w:ascii="Arial" w:hAnsi="Arial" w:cs="Arial"/>
          <w:b/>
          <w:sz w:val="24"/>
        </w:rPr>
      </w:pPr>
    </w:p>
    <w:p w:rsidR="005364EC" w:rsidRDefault="00FA68FE" w:rsidP="002837ED">
      <w:pPr>
        <w:pStyle w:val="NIVEAU2"/>
        <w:pBdr>
          <w:bottom w:val="none" w:sz="0" w:space="0" w:color="auto"/>
        </w:pBdr>
      </w:pPr>
      <w:bookmarkStart w:id="12" w:name="_Toc355712024"/>
      <w:bookmarkStart w:id="13" w:name="_Toc485656519"/>
      <w:r>
        <w:t>2</w:t>
      </w:r>
      <w:r w:rsidR="005364EC" w:rsidRPr="0057625E">
        <w:t>-</w:t>
      </w:r>
      <w:r w:rsidR="006F4ED1" w:rsidRPr="0057625E">
        <w:t>4-</w:t>
      </w:r>
      <w:r w:rsidR="005364EC" w:rsidRPr="0057625E">
        <w:tab/>
        <w:t>Suivi des accompagnements.</w:t>
      </w:r>
      <w:bookmarkEnd w:id="12"/>
      <w:bookmarkEnd w:id="13"/>
    </w:p>
    <w:p w:rsidR="002C7586" w:rsidRDefault="002C7586" w:rsidP="000804CB">
      <w:pPr>
        <w:spacing w:line="276" w:lineRule="auto"/>
        <w:ind w:firstLine="0"/>
        <w:rPr>
          <w:rFonts w:ascii="Arial" w:hAnsi="Arial" w:cs="Arial"/>
        </w:rPr>
      </w:pPr>
    </w:p>
    <w:p w:rsidR="003F14C4" w:rsidRDefault="002C7586" w:rsidP="00D826FA">
      <w:pPr>
        <w:spacing w:line="276" w:lineRule="auto"/>
        <w:ind w:firstLine="0"/>
        <w:rPr>
          <w:rFonts w:ascii="Arial" w:hAnsi="Arial" w:cs="Arial"/>
          <w:b/>
          <w:sz w:val="24"/>
          <w:u w:val="single"/>
        </w:rPr>
      </w:pPr>
      <w:r w:rsidRPr="003F14C4">
        <w:rPr>
          <w:rFonts w:ascii="Arial" w:hAnsi="Arial" w:cs="Arial"/>
          <w:b/>
          <w:sz w:val="24"/>
        </w:rPr>
        <w:t xml:space="preserve">- </w:t>
      </w:r>
      <w:r w:rsidR="005364EC" w:rsidRPr="002C7586">
        <w:rPr>
          <w:rFonts w:ascii="Arial" w:hAnsi="Arial" w:cs="Arial"/>
          <w:b/>
          <w:sz w:val="24"/>
          <w:u w:val="single"/>
        </w:rPr>
        <w:t>D</w:t>
      </w:r>
      <w:r w:rsidR="00941342" w:rsidRPr="002C7586">
        <w:rPr>
          <w:rFonts w:ascii="Arial" w:hAnsi="Arial" w:cs="Arial"/>
          <w:b/>
          <w:sz w:val="24"/>
          <w:u w:val="single"/>
        </w:rPr>
        <w:t>ur</w:t>
      </w:r>
      <w:r>
        <w:rPr>
          <w:rFonts w:ascii="Arial" w:hAnsi="Arial" w:cs="Arial"/>
          <w:b/>
          <w:sz w:val="24"/>
          <w:u w:val="single"/>
        </w:rPr>
        <w:t>ée des accompagnements en cours</w:t>
      </w:r>
    </w:p>
    <w:p w:rsidR="003F14C4" w:rsidRDefault="003F14C4" w:rsidP="00D826FA">
      <w:pPr>
        <w:spacing w:line="276" w:lineRule="auto"/>
        <w:ind w:firstLine="0"/>
        <w:rPr>
          <w:rFonts w:ascii="Arial" w:hAnsi="Arial" w:cs="Arial"/>
          <w:b/>
          <w:sz w:val="24"/>
          <w:u w:val="single"/>
        </w:rPr>
      </w:pPr>
    </w:p>
    <w:p w:rsidR="00D40A10" w:rsidRDefault="00265AC9" w:rsidP="003F14C4">
      <w:pPr>
        <w:spacing w:line="276" w:lineRule="auto"/>
        <w:ind w:firstLine="0"/>
        <w:jc w:val="center"/>
        <w:rPr>
          <w:rFonts w:ascii="Arial" w:hAnsi="Arial" w:cs="Arial"/>
          <w:sz w:val="24"/>
        </w:rPr>
      </w:pPr>
      <w:r w:rsidRPr="003F14C4">
        <w:rPr>
          <w:noProof/>
          <w:sz w:val="20"/>
          <w:szCs w:val="20"/>
          <w:lang w:eastAsia="fr-FR" w:bidi="ar-SA"/>
        </w:rPr>
        <w:drawing>
          <wp:inline distT="0" distB="0" distL="0" distR="0" wp14:anchorId="0733C69D" wp14:editId="6857255D">
            <wp:extent cx="3857625" cy="1924050"/>
            <wp:effectExtent l="0" t="0" r="9525" b="19050"/>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708D2" w:rsidRDefault="004708D2" w:rsidP="000804CB">
      <w:pPr>
        <w:pStyle w:val="Paragraphedeliste"/>
        <w:spacing w:line="276" w:lineRule="auto"/>
        <w:ind w:left="0" w:firstLine="0"/>
        <w:jc w:val="center"/>
        <w:rPr>
          <w:rFonts w:ascii="Arial" w:hAnsi="Arial" w:cs="Arial"/>
          <w:sz w:val="24"/>
        </w:rPr>
      </w:pPr>
    </w:p>
    <w:p w:rsidR="000D4BFF" w:rsidRDefault="000D4BFF" w:rsidP="003F14C4">
      <w:pPr>
        <w:ind w:firstLine="0"/>
        <w:rPr>
          <w:rFonts w:ascii="Arial" w:hAnsi="Arial" w:cs="Arial"/>
          <w:sz w:val="24"/>
        </w:rPr>
      </w:pPr>
    </w:p>
    <w:p w:rsidR="009C0CCF" w:rsidRDefault="002C7586" w:rsidP="00265AC9">
      <w:pPr>
        <w:spacing w:line="276" w:lineRule="auto"/>
        <w:ind w:firstLine="0"/>
        <w:jc w:val="both"/>
        <w:rPr>
          <w:noProof/>
          <w:lang w:eastAsia="fr-FR" w:bidi="ar-SA"/>
        </w:rPr>
      </w:pPr>
      <w:r w:rsidRPr="003F14C4">
        <w:rPr>
          <w:rFonts w:ascii="Arial" w:eastAsia="Times New Roman" w:hAnsi="Arial" w:cs="Arial"/>
          <w:b/>
          <w:kern w:val="1"/>
          <w:sz w:val="24"/>
        </w:rPr>
        <w:t xml:space="preserve">- </w:t>
      </w:r>
      <w:r w:rsidR="000864B6" w:rsidRPr="00E43036">
        <w:rPr>
          <w:rFonts w:ascii="Arial" w:eastAsia="Times New Roman" w:hAnsi="Arial" w:cs="Arial"/>
          <w:b/>
          <w:kern w:val="1"/>
          <w:sz w:val="24"/>
          <w:u w:val="single"/>
        </w:rPr>
        <w:t>Arrêts</w:t>
      </w:r>
      <w:r w:rsidR="001A1257" w:rsidRPr="00E43036">
        <w:rPr>
          <w:rFonts w:ascii="Arial" w:eastAsia="Times New Roman" w:hAnsi="Arial" w:cs="Arial"/>
          <w:b/>
          <w:kern w:val="1"/>
          <w:sz w:val="24"/>
          <w:u w:val="single"/>
        </w:rPr>
        <w:t xml:space="preserve"> d</w:t>
      </w:r>
      <w:r>
        <w:rPr>
          <w:rFonts w:ascii="Arial" w:eastAsia="Times New Roman" w:hAnsi="Arial" w:cs="Arial"/>
          <w:b/>
          <w:kern w:val="1"/>
          <w:sz w:val="24"/>
          <w:u w:val="single"/>
        </w:rPr>
        <w:t xml:space="preserve">es </w:t>
      </w:r>
      <w:r w:rsidR="001A1257" w:rsidRPr="00E43036">
        <w:rPr>
          <w:rFonts w:ascii="Arial" w:eastAsia="Times New Roman" w:hAnsi="Arial" w:cs="Arial"/>
          <w:b/>
          <w:kern w:val="1"/>
          <w:sz w:val="24"/>
          <w:u w:val="single"/>
        </w:rPr>
        <w:t>accompagnements</w:t>
      </w:r>
    </w:p>
    <w:p w:rsidR="00265AC9" w:rsidRDefault="00265AC9" w:rsidP="00265AC9">
      <w:pPr>
        <w:spacing w:line="276" w:lineRule="auto"/>
        <w:ind w:firstLine="0"/>
        <w:jc w:val="both"/>
        <w:rPr>
          <w:noProof/>
          <w:lang w:eastAsia="fr-FR" w:bidi="ar-SA"/>
        </w:rPr>
      </w:pPr>
    </w:p>
    <w:tbl>
      <w:tblPr>
        <w:tblW w:w="5610" w:type="dxa"/>
        <w:jc w:val="center"/>
        <w:tblInd w:w="60" w:type="dxa"/>
        <w:tblCellMar>
          <w:left w:w="70" w:type="dxa"/>
          <w:right w:w="70" w:type="dxa"/>
        </w:tblCellMar>
        <w:tblLook w:val="04A0" w:firstRow="1" w:lastRow="0" w:firstColumn="1" w:lastColumn="0" w:noHBand="0" w:noVBand="1"/>
      </w:tblPr>
      <w:tblGrid>
        <w:gridCol w:w="2800"/>
        <w:gridCol w:w="1140"/>
        <w:gridCol w:w="1670"/>
      </w:tblGrid>
      <w:tr w:rsidR="00265AC9" w:rsidRPr="00265AC9" w:rsidTr="003F14C4">
        <w:trPr>
          <w:trHeight w:val="542"/>
          <w:jc w:val="center"/>
        </w:trPr>
        <w:tc>
          <w:tcPr>
            <w:tcW w:w="5609" w:type="dxa"/>
            <w:gridSpan w:val="3"/>
            <w:vMerge w:val="restart"/>
            <w:tcBorders>
              <w:top w:val="single" w:sz="8" w:space="0" w:color="auto"/>
              <w:left w:val="single" w:sz="8" w:space="0" w:color="auto"/>
              <w:bottom w:val="single" w:sz="8" w:space="0" w:color="000000"/>
              <w:right w:val="single" w:sz="8" w:space="0" w:color="000000"/>
            </w:tcBorders>
            <w:shd w:val="clear" w:color="000000" w:fill="FCD5B4"/>
            <w:noWrap/>
            <w:vAlign w:val="center"/>
            <w:hideMark/>
          </w:tcPr>
          <w:p w:rsidR="00265AC9" w:rsidRPr="00265AC9" w:rsidRDefault="00265AC9" w:rsidP="00265AC9">
            <w:pPr>
              <w:ind w:firstLine="0"/>
              <w:jc w:val="center"/>
              <w:rPr>
                <w:rFonts w:ascii="Calibri" w:eastAsia="Times New Roman" w:hAnsi="Calibri" w:cs="Times New Roman"/>
                <w:b/>
                <w:bCs/>
                <w:color w:val="000000"/>
                <w:sz w:val="24"/>
                <w:szCs w:val="24"/>
                <w:lang w:eastAsia="fr-FR" w:bidi="ar-SA"/>
              </w:rPr>
            </w:pPr>
            <w:r w:rsidRPr="00265AC9">
              <w:rPr>
                <w:rFonts w:ascii="Calibri" w:eastAsia="Times New Roman" w:hAnsi="Calibri" w:cs="Times New Roman"/>
                <w:b/>
                <w:bCs/>
                <w:color w:val="000000"/>
                <w:sz w:val="24"/>
                <w:szCs w:val="24"/>
                <w:lang w:eastAsia="fr-FR" w:bidi="ar-SA"/>
              </w:rPr>
              <w:t>raisons des arrêts des accompagnements 2016</w:t>
            </w:r>
          </w:p>
        </w:tc>
      </w:tr>
      <w:tr w:rsidR="00265AC9" w:rsidRPr="00265AC9" w:rsidTr="003F14C4">
        <w:trPr>
          <w:trHeight w:val="293"/>
          <w:jc w:val="center"/>
        </w:trPr>
        <w:tc>
          <w:tcPr>
            <w:tcW w:w="5609" w:type="dxa"/>
            <w:gridSpan w:val="3"/>
            <w:vMerge/>
            <w:tcBorders>
              <w:top w:val="single" w:sz="8" w:space="0" w:color="auto"/>
              <w:left w:val="single" w:sz="8" w:space="0" w:color="auto"/>
              <w:bottom w:val="single" w:sz="8" w:space="0" w:color="000000"/>
              <w:right w:val="single" w:sz="8" w:space="0" w:color="000000"/>
            </w:tcBorders>
            <w:vAlign w:val="center"/>
            <w:hideMark/>
          </w:tcPr>
          <w:p w:rsidR="00265AC9" w:rsidRPr="00265AC9" w:rsidRDefault="00265AC9" w:rsidP="00265AC9">
            <w:pPr>
              <w:ind w:firstLine="0"/>
              <w:rPr>
                <w:rFonts w:ascii="Calibri" w:eastAsia="Times New Roman" w:hAnsi="Calibri" w:cs="Times New Roman"/>
                <w:b/>
                <w:bCs/>
                <w:color w:val="000000"/>
                <w:sz w:val="24"/>
                <w:szCs w:val="24"/>
                <w:lang w:eastAsia="fr-FR" w:bidi="ar-SA"/>
              </w:rPr>
            </w:pPr>
          </w:p>
        </w:tc>
      </w:tr>
      <w:tr w:rsidR="00265AC9" w:rsidRPr="00265AC9" w:rsidTr="003F14C4">
        <w:trPr>
          <w:trHeight w:val="542"/>
          <w:jc w:val="center"/>
        </w:trPr>
        <w:tc>
          <w:tcPr>
            <w:tcW w:w="28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65AC9" w:rsidRPr="00265AC9" w:rsidRDefault="00265AC9" w:rsidP="00265AC9">
            <w:pPr>
              <w:ind w:firstLine="0"/>
              <w:jc w:val="center"/>
              <w:rPr>
                <w:rFonts w:ascii="Calibri" w:eastAsia="Times New Roman" w:hAnsi="Calibri" w:cs="Times New Roman"/>
                <w:b/>
                <w:bCs/>
                <w:color w:val="000000"/>
                <w:sz w:val="24"/>
                <w:szCs w:val="24"/>
                <w:lang w:eastAsia="fr-FR" w:bidi="ar-SA"/>
              </w:rPr>
            </w:pPr>
            <w:r w:rsidRPr="00265AC9">
              <w:rPr>
                <w:rFonts w:ascii="Calibri" w:eastAsia="Times New Roman" w:hAnsi="Calibri" w:cs="Times New Roman"/>
                <w:b/>
                <w:bCs/>
                <w:color w:val="000000"/>
                <w:sz w:val="24"/>
                <w:szCs w:val="24"/>
                <w:lang w:eastAsia="fr-FR" w:bidi="ar-SA"/>
              </w:rPr>
              <w:t>raisons</w:t>
            </w:r>
          </w:p>
        </w:tc>
        <w:tc>
          <w:tcPr>
            <w:tcW w:w="1140" w:type="dxa"/>
            <w:tcBorders>
              <w:top w:val="single" w:sz="8" w:space="0" w:color="auto"/>
              <w:left w:val="nil"/>
              <w:bottom w:val="single" w:sz="4" w:space="0" w:color="auto"/>
              <w:right w:val="single" w:sz="4" w:space="0" w:color="auto"/>
            </w:tcBorders>
            <w:shd w:val="clear" w:color="auto" w:fill="auto"/>
            <w:noWrap/>
            <w:vAlign w:val="center"/>
            <w:hideMark/>
          </w:tcPr>
          <w:p w:rsidR="00265AC9" w:rsidRPr="00265AC9" w:rsidRDefault="00265AC9" w:rsidP="00265AC9">
            <w:pPr>
              <w:ind w:firstLine="0"/>
              <w:jc w:val="center"/>
              <w:rPr>
                <w:rFonts w:ascii="Calibri" w:eastAsia="Times New Roman" w:hAnsi="Calibri" w:cs="Times New Roman"/>
                <w:b/>
                <w:bCs/>
                <w:color w:val="000000"/>
                <w:sz w:val="24"/>
                <w:szCs w:val="24"/>
                <w:lang w:eastAsia="fr-FR" w:bidi="ar-SA"/>
              </w:rPr>
            </w:pPr>
            <w:r w:rsidRPr="00265AC9">
              <w:rPr>
                <w:rFonts w:ascii="Calibri" w:eastAsia="Times New Roman" w:hAnsi="Calibri" w:cs="Times New Roman"/>
                <w:b/>
                <w:bCs/>
                <w:color w:val="000000"/>
                <w:sz w:val="24"/>
                <w:szCs w:val="24"/>
                <w:lang w:eastAsia="fr-FR" w:bidi="ar-SA"/>
              </w:rPr>
              <w:t>nombre</w:t>
            </w:r>
          </w:p>
        </w:tc>
        <w:tc>
          <w:tcPr>
            <w:tcW w:w="1670" w:type="dxa"/>
            <w:tcBorders>
              <w:top w:val="nil"/>
              <w:left w:val="nil"/>
              <w:bottom w:val="single" w:sz="4" w:space="0" w:color="auto"/>
              <w:right w:val="single" w:sz="8" w:space="0" w:color="auto"/>
            </w:tcBorders>
            <w:shd w:val="clear" w:color="auto" w:fill="auto"/>
            <w:noWrap/>
            <w:vAlign w:val="center"/>
            <w:hideMark/>
          </w:tcPr>
          <w:p w:rsidR="00265AC9" w:rsidRPr="00265AC9" w:rsidRDefault="00265AC9" w:rsidP="00D826FA">
            <w:pPr>
              <w:ind w:firstLine="0"/>
              <w:jc w:val="center"/>
              <w:rPr>
                <w:rFonts w:ascii="Calibri" w:eastAsia="Times New Roman" w:hAnsi="Calibri" w:cs="Times New Roman"/>
                <w:b/>
                <w:bCs/>
                <w:color w:val="000000"/>
                <w:lang w:eastAsia="fr-FR" w:bidi="ar-SA"/>
              </w:rPr>
            </w:pPr>
            <w:r w:rsidRPr="00D826FA">
              <w:rPr>
                <w:rFonts w:ascii="Calibri" w:eastAsia="Times New Roman" w:hAnsi="Calibri" w:cs="Times New Roman"/>
                <w:b/>
                <w:bCs/>
                <w:color w:val="000000"/>
                <w:sz w:val="24"/>
                <w:szCs w:val="24"/>
                <w:lang w:eastAsia="fr-FR" w:bidi="ar-SA"/>
              </w:rPr>
              <w:t>pourcentage</w:t>
            </w:r>
          </w:p>
        </w:tc>
      </w:tr>
      <w:tr w:rsidR="00265AC9" w:rsidRPr="00265AC9" w:rsidTr="003F14C4">
        <w:trPr>
          <w:trHeight w:val="542"/>
          <w:jc w:val="center"/>
        </w:trPr>
        <w:tc>
          <w:tcPr>
            <w:tcW w:w="28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5AC9" w:rsidRPr="00265AC9" w:rsidRDefault="00265AC9" w:rsidP="00265AC9">
            <w:pPr>
              <w:ind w:firstLine="0"/>
              <w:jc w:val="center"/>
              <w:rPr>
                <w:rFonts w:ascii="Arial" w:eastAsia="Times New Roman" w:hAnsi="Arial" w:cs="Arial"/>
                <w:color w:val="000000"/>
                <w:sz w:val="18"/>
                <w:szCs w:val="18"/>
                <w:lang w:eastAsia="fr-FR" w:bidi="ar-SA"/>
              </w:rPr>
            </w:pPr>
            <w:r w:rsidRPr="00265AC9">
              <w:rPr>
                <w:rFonts w:ascii="Arial" w:eastAsia="Times New Roman" w:hAnsi="Arial" w:cs="Arial"/>
                <w:color w:val="000000"/>
                <w:sz w:val="18"/>
                <w:szCs w:val="18"/>
                <w:lang w:eastAsia="fr-FR" w:bidi="ar-SA"/>
              </w:rPr>
              <w:t>arrêt concerté - autonomie et/ou étayages suffisants</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65AC9" w:rsidRPr="00265AC9" w:rsidRDefault="00265AC9" w:rsidP="002833BA">
            <w:pPr>
              <w:ind w:firstLine="0"/>
              <w:jc w:val="center"/>
              <w:rPr>
                <w:rFonts w:ascii="Calibri" w:eastAsia="Times New Roman" w:hAnsi="Calibri" w:cs="Times New Roman"/>
                <w:color w:val="000000"/>
                <w:sz w:val="24"/>
                <w:szCs w:val="24"/>
                <w:lang w:eastAsia="fr-FR" w:bidi="ar-SA"/>
              </w:rPr>
            </w:pPr>
            <w:r w:rsidRPr="00265AC9">
              <w:rPr>
                <w:rFonts w:ascii="Calibri" w:eastAsia="Times New Roman" w:hAnsi="Calibri" w:cs="Times New Roman"/>
                <w:color w:val="000000"/>
                <w:sz w:val="24"/>
                <w:szCs w:val="24"/>
                <w:lang w:eastAsia="fr-FR" w:bidi="ar-SA"/>
              </w:rPr>
              <w:t>5</w:t>
            </w:r>
          </w:p>
        </w:tc>
        <w:tc>
          <w:tcPr>
            <w:tcW w:w="1670" w:type="dxa"/>
            <w:tcBorders>
              <w:top w:val="nil"/>
              <w:left w:val="nil"/>
              <w:bottom w:val="single" w:sz="4" w:space="0" w:color="auto"/>
              <w:right w:val="single" w:sz="8" w:space="0" w:color="auto"/>
            </w:tcBorders>
            <w:shd w:val="clear" w:color="auto" w:fill="auto"/>
            <w:noWrap/>
            <w:vAlign w:val="center"/>
            <w:hideMark/>
          </w:tcPr>
          <w:p w:rsidR="00265AC9" w:rsidRPr="00085B45" w:rsidRDefault="00265AC9" w:rsidP="00265AC9">
            <w:pPr>
              <w:ind w:firstLine="0"/>
              <w:jc w:val="center"/>
              <w:rPr>
                <w:rFonts w:ascii="Calibri" w:eastAsia="Times New Roman" w:hAnsi="Calibri" w:cs="Times New Roman"/>
                <w:b/>
                <w:color w:val="000000"/>
                <w:sz w:val="24"/>
                <w:lang w:eastAsia="fr-FR" w:bidi="ar-SA"/>
              </w:rPr>
            </w:pPr>
            <w:r w:rsidRPr="00085B45">
              <w:rPr>
                <w:rFonts w:ascii="Calibri" w:eastAsia="Times New Roman" w:hAnsi="Calibri" w:cs="Times New Roman"/>
                <w:b/>
                <w:color w:val="000000"/>
                <w:sz w:val="24"/>
                <w:lang w:eastAsia="fr-FR" w:bidi="ar-SA"/>
              </w:rPr>
              <w:t>31%</w:t>
            </w:r>
          </w:p>
        </w:tc>
      </w:tr>
      <w:tr w:rsidR="00265AC9" w:rsidRPr="00265AC9" w:rsidTr="003F14C4">
        <w:trPr>
          <w:trHeight w:val="542"/>
          <w:jc w:val="center"/>
        </w:trPr>
        <w:tc>
          <w:tcPr>
            <w:tcW w:w="28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5AC9" w:rsidRPr="00265AC9" w:rsidRDefault="00265AC9" w:rsidP="00265AC9">
            <w:pPr>
              <w:ind w:firstLine="0"/>
              <w:jc w:val="center"/>
              <w:rPr>
                <w:rFonts w:ascii="Arial" w:eastAsia="Times New Roman" w:hAnsi="Arial" w:cs="Arial"/>
                <w:color w:val="000000"/>
                <w:sz w:val="18"/>
                <w:szCs w:val="18"/>
                <w:lang w:eastAsia="fr-FR" w:bidi="ar-SA"/>
              </w:rPr>
            </w:pPr>
            <w:r w:rsidRPr="00265AC9">
              <w:rPr>
                <w:rFonts w:ascii="Arial" w:eastAsia="Times New Roman" w:hAnsi="Arial" w:cs="Arial"/>
                <w:color w:val="000000"/>
                <w:sz w:val="18"/>
                <w:szCs w:val="18"/>
                <w:lang w:eastAsia="fr-FR" w:bidi="ar-SA"/>
              </w:rPr>
              <w:t>arrêt concerté - intégration en établissement</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65AC9" w:rsidRPr="00265AC9" w:rsidRDefault="00265AC9" w:rsidP="002833BA">
            <w:pPr>
              <w:ind w:firstLine="0"/>
              <w:jc w:val="center"/>
              <w:rPr>
                <w:rFonts w:ascii="Calibri" w:eastAsia="Times New Roman" w:hAnsi="Calibri" w:cs="Times New Roman"/>
                <w:color w:val="000000"/>
                <w:sz w:val="24"/>
                <w:szCs w:val="24"/>
                <w:lang w:eastAsia="fr-FR" w:bidi="ar-SA"/>
              </w:rPr>
            </w:pPr>
            <w:r w:rsidRPr="00265AC9">
              <w:rPr>
                <w:rFonts w:ascii="Calibri" w:eastAsia="Times New Roman" w:hAnsi="Calibri" w:cs="Times New Roman"/>
                <w:color w:val="000000"/>
                <w:sz w:val="24"/>
                <w:szCs w:val="24"/>
                <w:lang w:eastAsia="fr-FR" w:bidi="ar-SA"/>
              </w:rPr>
              <w:t>4</w:t>
            </w:r>
          </w:p>
        </w:tc>
        <w:tc>
          <w:tcPr>
            <w:tcW w:w="1670" w:type="dxa"/>
            <w:tcBorders>
              <w:top w:val="nil"/>
              <w:left w:val="nil"/>
              <w:bottom w:val="single" w:sz="4" w:space="0" w:color="auto"/>
              <w:right w:val="single" w:sz="8" w:space="0" w:color="auto"/>
            </w:tcBorders>
            <w:shd w:val="clear" w:color="auto" w:fill="auto"/>
            <w:noWrap/>
            <w:vAlign w:val="center"/>
            <w:hideMark/>
          </w:tcPr>
          <w:p w:rsidR="00265AC9" w:rsidRPr="00085B45" w:rsidRDefault="00265AC9" w:rsidP="00265AC9">
            <w:pPr>
              <w:ind w:firstLine="0"/>
              <w:jc w:val="center"/>
              <w:rPr>
                <w:rFonts w:ascii="Calibri" w:eastAsia="Times New Roman" w:hAnsi="Calibri" w:cs="Times New Roman"/>
                <w:b/>
                <w:color w:val="000000"/>
                <w:sz w:val="24"/>
                <w:lang w:eastAsia="fr-FR" w:bidi="ar-SA"/>
              </w:rPr>
            </w:pPr>
            <w:r w:rsidRPr="00085B45">
              <w:rPr>
                <w:rFonts w:ascii="Calibri" w:eastAsia="Times New Roman" w:hAnsi="Calibri" w:cs="Times New Roman"/>
                <w:b/>
                <w:color w:val="000000"/>
                <w:sz w:val="24"/>
                <w:lang w:eastAsia="fr-FR" w:bidi="ar-SA"/>
              </w:rPr>
              <w:t>25%</w:t>
            </w:r>
          </w:p>
        </w:tc>
      </w:tr>
      <w:tr w:rsidR="00265AC9" w:rsidRPr="00265AC9" w:rsidTr="003F14C4">
        <w:trPr>
          <w:trHeight w:val="542"/>
          <w:jc w:val="center"/>
        </w:trPr>
        <w:tc>
          <w:tcPr>
            <w:tcW w:w="28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5AC9" w:rsidRPr="00265AC9" w:rsidRDefault="00265AC9" w:rsidP="00265AC9">
            <w:pPr>
              <w:ind w:firstLine="0"/>
              <w:jc w:val="center"/>
              <w:rPr>
                <w:rFonts w:ascii="Arial" w:eastAsia="Times New Roman" w:hAnsi="Arial" w:cs="Arial"/>
                <w:color w:val="000000"/>
                <w:sz w:val="18"/>
                <w:szCs w:val="18"/>
                <w:lang w:eastAsia="fr-FR" w:bidi="ar-SA"/>
              </w:rPr>
            </w:pPr>
            <w:r w:rsidRPr="00265AC9">
              <w:rPr>
                <w:rFonts w:ascii="Arial" w:eastAsia="Times New Roman" w:hAnsi="Arial" w:cs="Arial"/>
                <w:color w:val="000000"/>
                <w:sz w:val="18"/>
                <w:szCs w:val="18"/>
                <w:lang w:eastAsia="fr-FR" w:bidi="ar-SA"/>
              </w:rPr>
              <w:t>relais psychiatrie et SAMSAH</w:t>
            </w:r>
          </w:p>
        </w:tc>
        <w:tc>
          <w:tcPr>
            <w:tcW w:w="1140" w:type="dxa"/>
            <w:tcBorders>
              <w:top w:val="single" w:sz="4" w:space="0" w:color="auto"/>
              <w:left w:val="nil"/>
              <w:bottom w:val="single" w:sz="4" w:space="0" w:color="auto"/>
              <w:right w:val="single" w:sz="4" w:space="0" w:color="000000"/>
            </w:tcBorders>
            <w:shd w:val="clear" w:color="auto" w:fill="auto"/>
            <w:noWrap/>
            <w:vAlign w:val="center"/>
            <w:hideMark/>
          </w:tcPr>
          <w:p w:rsidR="00265AC9" w:rsidRPr="00265AC9" w:rsidRDefault="00265AC9" w:rsidP="002833BA">
            <w:pPr>
              <w:ind w:firstLine="0"/>
              <w:jc w:val="center"/>
              <w:rPr>
                <w:rFonts w:ascii="Calibri" w:eastAsia="Times New Roman" w:hAnsi="Calibri" w:cs="Times New Roman"/>
                <w:color w:val="000000"/>
                <w:lang w:eastAsia="fr-FR" w:bidi="ar-SA"/>
              </w:rPr>
            </w:pPr>
            <w:r w:rsidRPr="00265AC9">
              <w:rPr>
                <w:rFonts w:ascii="Calibri" w:eastAsia="Times New Roman" w:hAnsi="Calibri" w:cs="Times New Roman"/>
                <w:color w:val="000000"/>
                <w:lang w:eastAsia="fr-FR" w:bidi="ar-SA"/>
              </w:rPr>
              <w:t>1</w:t>
            </w:r>
          </w:p>
        </w:tc>
        <w:tc>
          <w:tcPr>
            <w:tcW w:w="1670" w:type="dxa"/>
            <w:tcBorders>
              <w:top w:val="nil"/>
              <w:left w:val="nil"/>
              <w:bottom w:val="single" w:sz="4" w:space="0" w:color="auto"/>
              <w:right w:val="single" w:sz="8" w:space="0" w:color="auto"/>
            </w:tcBorders>
            <w:shd w:val="clear" w:color="auto" w:fill="auto"/>
            <w:noWrap/>
            <w:vAlign w:val="center"/>
            <w:hideMark/>
          </w:tcPr>
          <w:p w:rsidR="00265AC9" w:rsidRPr="00085B45" w:rsidRDefault="00265AC9" w:rsidP="00265AC9">
            <w:pPr>
              <w:ind w:firstLine="0"/>
              <w:jc w:val="center"/>
              <w:rPr>
                <w:rFonts w:ascii="Calibri" w:eastAsia="Times New Roman" w:hAnsi="Calibri" w:cs="Times New Roman"/>
                <w:b/>
                <w:color w:val="000000"/>
                <w:sz w:val="24"/>
                <w:lang w:eastAsia="fr-FR" w:bidi="ar-SA"/>
              </w:rPr>
            </w:pPr>
            <w:r w:rsidRPr="00085B45">
              <w:rPr>
                <w:rFonts w:ascii="Calibri" w:eastAsia="Times New Roman" w:hAnsi="Calibri" w:cs="Times New Roman"/>
                <w:b/>
                <w:color w:val="000000"/>
                <w:sz w:val="24"/>
                <w:lang w:eastAsia="fr-FR" w:bidi="ar-SA"/>
              </w:rPr>
              <w:t>6%</w:t>
            </w:r>
          </w:p>
        </w:tc>
      </w:tr>
      <w:tr w:rsidR="00265AC9" w:rsidRPr="00265AC9" w:rsidTr="003F14C4">
        <w:trPr>
          <w:trHeight w:val="542"/>
          <w:jc w:val="center"/>
        </w:trPr>
        <w:tc>
          <w:tcPr>
            <w:tcW w:w="28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5AC9" w:rsidRPr="00265AC9" w:rsidRDefault="00265AC9" w:rsidP="00265AC9">
            <w:pPr>
              <w:ind w:firstLine="0"/>
              <w:jc w:val="center"/>
              <w:rPr>
                <w:rFonts w:ascii="Arial" w:eastAsia="Times New Roman" w:hAnsi="Arial" w:cs="Arial"/>
                <w:color w:val="000000"/>
                <w:sz w:val="18"/>
                <w:szCs w:val="18"/>
                <w:lang w:eastAsia="fr-FR" w:bidi="ar-SA"/>
              </w:rPr>
            </w:pPr>
            <w:r w:rsidRPr="00265AC9">
              <w:rPr>
                <w:rFonts w:ascii="Arial" w:eastAsia="Times New Roman" w:hAnsi="Arial" w:cs="Arial"/>
                <w:color w:val="000000"/>
                <w:sz w:val="18"/>
                <w:szCs w:val="18"/>
                <w:lang w:eastAsia="fr-FR" w:bidi="ar-SA"/>
              </w:rPr>
              <w:t>usager n'a plus souscrit à l'accompagnement</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65AC9" w:rsidRPr="00265AC9" w:rsidRDefault="00265AC9" w:rsidP="002833BA">
            <w:pPr>
              <w:ind w:firstLine="0"/>
              <w:jc w:val="center"/>
              <w:rPr>
                <w:rFonts w:ascii="Calibri" w:eastAsia="Times New Roman" w:hAnsi="Calibri" w:cs="Times New Roman"/>
                <w:color w:val="000000"/>
                <w:sz w:val="24"/>
                <w:szCs w:val="24"/>
                <w:lang w:eastAsia="fr-FR" w:bidi="ar-SA"/>
              </w:rPr>
            </w:pPr>
            <w:r w:rsidRPr="00265AC9">
              <w:rPr>
                <w:rFonts w:ascii="Calibri" w:eastAsia="Times New Roman" w:hAnsi="Calibri" w:cs="Times New Roman"/>
                <w:color w:val="000000"/>
                <w:sz w:val="24"/>
                <w:szCs w:val="24"/>
                <w:lang w:eastAsia="fr-FR" w:bidi="ar-SA"/>
              </w:rPr>
              <w:t>2</w:t>
            </w:r>
          </w:p>
        </w:tc>
        <w:tc>
          <w:tcPr>
            <w:tcW w:w="1670" w:type="dxa"/>
            <w:tcBorders>
              <w:top w:val="nil"/>
              <w:left w:val="nil"/>
              <w:bottom w:val="single" w:sz="4" w:space="0" w:color="auto"/>
              <w:right w:val="single" w:sz="8" w:space="0" w:color="auto"/>
            </w:tcBorders>
            <w:shd w:val="clear" w:color="auto" w:fill="auto"/>
            <w:noWrap/>
            <w:vAlign w:val="center"/>
            <w:hideMark/>
          </w:tcPr>
          <w:p w:rsidR="00265AC9" w:rsidRPr="00085B45" w:rsidRDefault="00265AC9" w:rsidP="00265AC9">
            <w:pPr>
              <w:ind w:firstLine="0"/>
              <w:jc w:val="center"/>
              <w:rPr>
                <w:rFonts w:ascii="Calibri" w:eastAsia="Times New Roman" w:hAnsi="Calibri" w:cs="Times New Roman"/>
                <w:b/>
                <w:color w:val="000000"/>
                <w:sz w:val="24"/>
                <w:lang w:eastAsia="fr-FR" w:bidi="ar-SA"/>
              </w:rPr>
            </w:pPr>
            <w:r w:rsidRPr="00085B45">
              <w:rPr>
                <w:rFonts w:ascii="Calibri" w:eastAsia="Times New Roman" w:hAnsi="Calibri" w:cs="Times New Roman"/>
                <w:b/>
                <w:color w:val="000000"/>
                <w:sz w:val="24"/>
                <w:lang w:eastAsia="fr-FR" w:bidi="ar-SA"/>
              </w:rPr>
              <w:t>13%</w:t>
            </w:r>
          </w:p>
        </w:tc>
      </w:tr>
      <w:tr w:rsidR="00265AC9" w:rsidRPr="00265AC9" w:rsidTr="003F14C4">
        <w:trPr>
          <w:trHeight w:val="542"/>
          <w:jc w:val="center"/>
        </w:trPr>
        <w:tc>
          <w:tcPr>
            <w:tcW w:w="28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5AC9" w:rsidRPr="00265AC9" w:rsidRDefault="00265AC9" w:rsidP="00265AC9">
            <w:pPr>
              <w:ind w:firstLine="0"/>
              <w:jc w:val="center"/>
              <w:rPr>
                <w:rFonts w:ascii="Arial" w:eastAsia="Times New Roman" w:hAnsi="Arial" w:cs="Arial"/>
                <w:color w:val="000000"/>
                <w:sz w:val="18"/>
                <w:szCs w:val="18"/>
                <w:lang w:eastAsia="fr-FR" w:bidi="ar-SA"/>
              </w:rPr>
            </w:pPr>
            <w:r w:rsidRPr="00265AC9">
              <w:rPr>
                <w:rFonts w:ascii="Arial" w:eastAsia="Times New Roman" w:hAnsi="Arial" w:cs="Arial"/>
                <w:color w:val="000000"/>
                <w:sz w:val="18"/>
                <w:szCs w:val="18"/>
                <w:lang w:eastAsia="fr-FR" w:bidi="ar-SA"/>
              </w:rPr>
              <w:t>changement de Département</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65AC9" w:rsidRPr="00265AC9" w:rsidRDefault="00265AC9" w:rsidP="002833BA">
            <w:pPr>
              <w:ind w:firstLine="0"/>
              <w:jc w:val="center"/>
              <w:rPr>
                <w:rFonts w:ascii="Calibri" w:eastAsia="Times New Roman" w:hAnsi="Calibri" w:cs="Times New Roman"/>
                <w:color w:val="000000"/>
                <w:sz w:val="24"/>
                <w:szCs w:val="24"/>
                <w:lang w:eastAsia="fr-FR" w:bidi="ar-SA"/>
              </w:rPr>
            </w:pPr>
            <w:r w:rsidRPr="00265AC9">
              <w:rPr>
                <w:rFonts w:ascii="Calibri" w:eastAsia="Times New Roman" w:hAnsi="Calibri" w:cs="Times New Roman"/>
                <w:color w:val="000000"/>
                <w:sz w:val="24"/>
                <w:szCs w:val="24"/>
                <w:lang w:eastAsia="fr-FR" w:bidi="ar-SA"/>
              </w:rPr>
              <w:t>1</w:t>
            </w:r>
          </w:p>
        </w:tc>
        <w:tc>
          <w:tcPr>
            <w:tcW w:w="1670" w:type="dxa"/>
            <w:tcBorders>
              <w:top w:val="nil"/>
              <w:left w:val="nil"/>
              <w:bottom w:val="single" w:sz="4" w:space="0" w:color="auto"/>
              <w:right w:val="single" w:sz="8" w:space="0" w:color="auto"/>
            </w:tcBorders>
            <w:shd w:val="clear" w:color="auto" w:fill="auto"/>
            <w:noWrap/>
            <w:vAlign w:val="center"/>
            <w:hideMark/>
          </w:tcPr>
          <w:p w:rsidR="00265AC9" w:rsidRPr="00085B45" w:rsidRDefault="00265AC9" w:rsidP="00265AC9">
            <w:pPr>
              <w:ind w:firstLine="0"/>
              <w:jc w:val="center"/>
              <w:rPr>
                <w:rFonts w:ascii="Calibri" w:eastAsia="Times New Roman" w:hAnsi="Calibri" w:cs="Times New Roman"/>
                <w:b/>
                <w:color w:val="000000"/>
                <w:sz w:val="24"/>
                <w:lang w:eastAsia="fr-FR" w:bidi="ar-SA"/>
              </w:rPr>
            </w:pPr>
            <w:r w:rsidRPr="00085B45">
              <w:rPr>
                <w:rFonts w:ascii="Calibri" w:eastAsia="Times New Roman" w:hAnsi="Calibri" w:cs="Times New Roman"/>
                <w:b/>
                <w:color w:val="000000"/>
                <w:sz w:val="24"/>
                <w:lang w:eastAsia="fr-FR" w:bidi="ar-SA"/>
              </w:rPr>
              <w:t>6%</w:t>
            </w:r>
          </w:p>
        </w:tc>
      </w:tr>
      <w:tr w:rsidR="00265AC9" w:rsidRPr="00265AC9" w:rsidTr="003F14C4">
        <w:trPr>
          <w:trHeight w:val="542"/>
          <w:jc w:val="center"/>
        </w:trPr>
        <w:tc>
          <w:tcPr>
            <w:tcW w:w="280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265AC9" w:rsidRPr="00265AC9" w:rsidRDefault="00265AC9" w:rsidP="00265AC9">
            <w:pPr>
              <w:ind w:firstLine="0"/>
              <w:jc w:val="center"/>
              <w:rPr>
                <w:rFonts w:ascii="Arial" w:eastAsia="Times New Roman" w:hAnsi="Arial" w:cs="Arial"/>
                <w:color w:val="000000"/>
                <w:sz w:val="18"/>
                <w:szCs w:val="18"/>
                <w:lang w:eastAsia="fr-FR" w:bidi="ar-SA"/>
              </w:rPr>
            </w:pPr>
            <w:r w:rsidRPr="00265AC9">
              <w:rPr>
                <w:rFonts w:ascii="Arial" w:eastAsia="Times New Roman" w:hAnsi="Arial" w:cs="Arial"/>
                <w:color w:val="000000"/>
                <w:sz w:val="18"/>
                <w:szCs w:val="18"/>
                <w:lang w:eastAsia="fr-FR" w:bidi="ar-SA"/>
              </w:rPr>
              <w:t>décès</w:t>
            </w:r>
          </w:p>
        </w:tc>
        <w:tc>
          <w:tcPr>
            <w:tcW w:w="1140" w:type="dxa"/>
            <w:tcBorders>
              <w:top w:val="single" w:sz="4" w:space="0" w:color="auto"/>
              <w:left w:val="nil"/>
              <w:bottom w:val="single" w:sz="4" w:space="0" w:color="auto"/>
              <w:right w:val="single" w:sz="4" w:space="0" w:color="000000"/>
            </w:tcBorders>
            <w:shd w:val="clear" w:color="auto" w:fill="auto"/>
            <w:noWrap/>
            <w:vAlign w:val="center"/>
            <w:hideMark/>
          </w:tcPr>
          <w:p w:rsidR="00265AC9" w:rsidRPr="00265AC9" w:rsidRDefault="00265AC9" w:rsidP="002833BA">
            <w:pPr>
              <w:ind w:firstLine="0"/>
              <w:jc w:val="center"/>
              <w:rPr>
                <w:rFonts w:ascii="Calibri" w:eastAsia="Times New Roman" w:hAnsi="Calibri" w:cs="Times New Roman"/>
                <w:color w:val="000000"/>
                <w:sz w:val="24"/>
                <w:szCs w:val="24"/>
                <w:lang w:eastAsia="fr-FR" w:bidi="ar-SA"/>
              </w:rPr>
            </w:pPr>
            <w:r w:rsidRPr="00265AC9">
              <w:rPr>
                <w:rFonts w:ascii="Calibri" w:eastAsia="Times New Roman" w:hAnsi="Calibri" w:cs="Times New Roman"/>
                <w:color w:val="000000"/>
                <w:sz w:val="24"/>
                <w:szCs w:val="24"/>
                <w:lang w:eastAsia="fr-FR" w:bidi="ar-SA"/>
              </w:rPr>
              <w:t>3</w:t>
            </w:r>
          </w:p>
        </w:tc>
        <w:tc>
          <w:tcPr>
            <w:tcW w:w="1670" w:type="dxa"/>
            <w:tcBorders>
              <w:top w:val="nil"/>
              <w:left w:val="nil"/>
              <w:bottom w:val="single" w:sz="4" w:space="0" w:color="auto"/>
              <w:right w:val="single" w:sz="8" w:space="0" w:color="auto"/>
            </w:tcBorders>
            <w:shd w:val="clear" w:color="auto" w:fill="auto"/>
            <w:noWrap/>
            <w:vAlign w:val="center"/>
            <w:hideMark/>
          </w:tcPr>
          <w:p w:rsidR="00265AC9" w:rsidRPr="00085B45" w:rsidRDefault="00265AC9" w:rsidP="00265AC9">
            <w:pPr>
              <w:ind w:firstLine="0"/>
              <w:jc w:val="center"/>
              <w:rPr>
                <w:rFonts w:ascii="Calibri" w:eastAsia="Times New Roman" w:hAnsi="Calibri" w:cs="Times New Roman"/>
                <w:b/>
                <w:color w:val="000000"/>
                <w:sz w:val="24"/>
                <w:lang w:eastAsia="fr-FR" w:bidi="ar-SA"/>
              </w:rPr>
            </w:pPr>
            <w:r w:rsidRPr="00085B45">
              <w:rPr>
                <w:rFonts w:ascii="Calibri" w:eastAsia="Times New Roman" w:hAnsi="Calibri" w:cs="Times New Roman"/>
                <w:b/>
                <w:color w:val="000000"/>
                <w:sz w:val="24"/>
                <w:lang w:eastAsia="fr-FR" w:bidi="ar-SA"/>
              </w:rPr>
              <w:t>19%</w:t>
            </w:r>
          </w:p>
        </w:tc>
      </w:tr>
      <w:tr w:rsidR="00265AC9" w:rsidRPr="00265AC9" w:rsidTr="003F14C4">
        <w:trPr>
          <w:trHeight w:val="542"/>
          <w:jc w:val="center"/>
        </w:trPr>
        <w:tc>
          <w:tcPr>
            <w:tcW w:w="280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65AC9" w:rsidRPr="00265AC9" w:rsidRDefault="00265AC9" w:rsidP="00265AC9">
            <w:pPr>
              <w:ind w:firstLine="0"/>
              <w:jc w:val="center"/>
              <w:rPr>
                <w:rFonts w:ascii="Calibri" w:eastAsia="Times New Roman" w:hAnsi="Calibri" w:cs="Times New Roman"/>
                <w:b/>
                <w:bCs/>
                <w:color w:val="000000"/>
                <w:sz w:val="24"/>
                <w:szCs w:val="24"/>
                <w:lang w:eastAsia="fr-FR" w:bidi="ar-SA"/>
              </w:rPr>
            </w:pPr>
            <w:r w:rsidRPr="00265AC9">
              <w:rPr>
                <w:rFonts w:ascii="Calibri" w:eastAsia="Times New Roman" w:hAnsi="Calibri" w:cs="Times New Roman"/>
                <w:b/>
                <w:bCs/>
                <w:color w:val="000000"/>
                <w:sz w:val="24"/>
                <w:szCs w:val="24"/>
                <w:lang w:eastAsia="fr-FR" w:bidi="ar-SA"/>
              </w:rPr>
              <w:t>TOTAL</w:t>
            </w:r>
          </w:p>
        </w:tc>
        <w:tc>
          <w:tcPr>
            <w:tcW w:w="1140" w:type="dxa"/>
            <w:tcBorders>
              <w:top w:val="single" w:sz="4" w:space="0" w:color="auto"/>
              <w:left w:val="nil"/>
              <w:bottom w:val="single" w:sz="8" w:space="0" w:color="auto"/>
              <w:right w:val="single" w:sz="4" w:space="0" w:color="auto"/>
            </w:tcBorders>
            <w:shd w:val="clear" w:color="auto" w:fill="auto"/>
            <w:noWrap/>
            <w:vAlign w:val="center"/>
            <w:hideMark/>
          </w:tcPr>
          <w:p w:rsidR="00265AC9" w:rsidRPr="00265AC9" w:rsidRDefault="00265AC9" w:rsidP="00265AC9">
            <w:pPr>
              <w:ind w:firstLine="0"/>
              <w:jc w:val="center"/>
              <w:rPr>
                <w:rFonts w:ascii="Calibri" w:eastAsia="Times New Roman" w:hAnsi="Calibri" w:cs="Times New Roman"/>
                <w:b/>
                <w:bCs/>
                <w:color w:val="000000"/>
                <w:sz w:val="24"/>
                <w:szCs w:val="24"/>
                <w:lang w:eastAsia="fr-FR" w:bidi="ar-SA"/>
              </w:rPr>
            </w:pPr>
            <w:r w:rsidRPr="00265AC9">
              <w:rPr>
                <w:rFonts w:ascii="Calibri" w:eastAsia="Times New Roman" w:hAnsi="Calibri" w:cs="Times New Roman"/>
                <w:b/>
                <w:bCs/>
                <w:color w:val="000000"/>
                <w:sz w:val="24"/>
                <w:szCs w:val="24"/>
                <w:lang w:eastAsia="fr-FR" w:bidi="ar-SA"/>
              </w:rPr>
              <w:t>16</w:t>
            </w:r>
          </w:p>
        </w:tc>
        <w:tc>
          <w:tcPr>
            <w:tcW w:w="1670" w:type="dxa"/>
            <w:tcBorders>
              <w:top w:val="nil"/>
              <w:left w:val="nil"/>
              <w:bottom w:val="single" w:sz="4" w:space="0" w:color="auto"/>
              <w:right w:val="single" w:sz="8" w:space="0" w:color="auto"/>
            </w:tcBorders>
            <w:shd w:val="clear" w:color="auto" w:fill="auto"/>
            <w:noWrap/>
            <w:vAlign w:val="center"/>
            <w:hideMark/>
          </w:tcPr>
          <w:p w:rsidR="00265AC9" w:rsidRPr="00085B45" w:rsidRDefault="00265AC9" w:rsidP="00265AC9">
            <w:pPr>
              <w:ind w:firstLine="0"/>
              <w:jc w:val="center"/>
              <w:rPr>
                <w:rFonts w:ascii="Calibri" w:eastAsia="Times New Roman" w:hAnsi="Calibri" w:cs="Times New Roman"/>
                <w:b/>
                <w:color w:val="000000"/>
                <w:sz w:val="24"/>
                <w:lang w:eastAsia="fr-FR" w:bidi="ar-SA"/>
              </w:rPr>
            </w:pPr>
            <w:r w:rsidRPr="00085B45">
              <w:rPr>
                <w:rFonts w:ascii="Calibri" w:eastAsia="Times New Roman" w:hAnsi="Calibri" w:cs="Times New Roman"/>
                <w:b/>
                <w:color w:val="000000"/>
                <w:sz w:val="24"/>
                <w:lang w:eastAsia="fr-FR" w:bidi="ar-SA"/>
              </w:rPr>
              <w:t>100%</w:t>
            </w:r>
          </w:p>
        </w:tc>
      </w:tr>
    </w:tbl>
    <w:p w:rsidR="00D826FA" w:rsidRDefault="00D826FA" w:rsidP="00D826FA">
      <w:pPr>
        <w:spacing w:line="276" w:lineRule="auto"/>
        <w:ind w:firstLine="0"/>
        <w:rPr>
          <w:rFonts w:ascii="Arial" w:eastAsia="Times New Roman" w:hAnsi="Arial" w:cs="Arial"/>
          <w:b/>
          <w:kern w:val="1"/>
          <w:sz w:val="24"/>
        </w:rPr>
      </w:pPr>
    </w:p>
    <w:p w:rsidR="000D4BFF" w:rsidRPr="003F14C4" w:rsidRDefault="00D826FA" w:rsidP="00D826FA">
      <w:pPr>
        <w:tabs>
          <w:tab w:val="left" w:pos="2130"/>
        </w:tabs>
        <w:spacing w:line="276" w:lineRule="auto"/>
        <w:ind w:firstLine="0"/>
        <w:rPr>
          <w:rFonts w:ascii="Arial" w:hAnsi="Arial" w:cs="Arial"/>
          <w:sz w:val="24"/>
        </w:rPr>
      </w:pPr>
      <w:r w:rsidRPr="003F14C4">
        <w:rPr>
          <w:rFonts w:ascii="Arial" w:hAnsi="Arial" w:cs="Arial"/>
          <w:sz w:val="24"/>
        </w:rPr>
        <w:t>Nous recherchons la modalité d’arrêt concerté pour mettre fin à un accompagnement, c’est ce qui s’est produit en 2016 dans 85% des situations d’arrêt.</w:t>
      </w:r>
    </w:p>
    <w:p w:rsidR="009C0CCF" w:rsidRPr="00544454" w:rsidRDefault="009C0CCF" w:rsidP="000804CB">
      <w:pPr>
        <w:spacing w:line="276" w:lineRule="auto"/>
        <w:ind w:firstLine="0"/>
        <w:jc w:val="both"/>
        <w:rPr>
          <w:rFonts w:ascii="Arial" w:eastAsia="Times New Roman" w:hAnsi="Arial" w:cs="Arial"/>
          <w:b/>
          <w:kern w:val="1"/>
          <w:sz w:val="24"/>
        </w:rPr>
      </w:pPr>
    </w:p>
    <w:p w:rsidR="00D826FA" w:rsidRDefault="002C7586" w:rsidP="000804CB">
      <w:pPr>
        <w:spacing w:line="276" w:lineRule="auto"/>
        <w:ind w:firstLine="0"/>
        <w:jc w:val="both"/>
        <w:rPr>
          <w:rFonts w:ascii="Arial" w:eastAsia="Times New Roman" w:hAnsi="Arial" w:cs="Arial"/>
          <w:b/>
          <w:kern w:val="1"/>
          <w:sz w:val="24"/>
          <w:u w:val="single"/>
        </w:rPr>
      </w:pPr>
      <w:r w:rsidRPr="003F14C4">
        <w:rPr>
          <w:rFonts w:ascii="Arial" w:eastAsia="Times New Roman" w:hAnsi="Arial" w:cs="Arial"/>
          <w:b/>
          <w:kern w:val="1"/>
          <w:sz w:val="24"/>
        </w:rPr>
        <w:t xml:space="preserve">- </w:t>
      </w:r>
      <w:r w:rsidR="008D6741" w:rsidRPr="002C7586">
        <w:rPr>
          <w:rFonts w:ascii="Arial" w:eastAsia="Times New Roman" w:hAnsi="Arial" w:cs="Arial"/>
          <w:b/>
          <w:kern w:val="1"/>
          <w:sz w:val="24"/>
          <w:u w:val="single"/>
        </w:rPr>
        <w:t>Projets personnalisés</w:t>
      </w:r>
      <w:r w:rsidR="00085B45">
        <w:rPr>
          <w:rFonts w:ascii="Arial" w:eastAsia="Times New Roman" w:hAnsi="Arial" w:cs="Arial"/>
          <w:b/>
          <w:kern w:val="1"/>
          <w:sz w:val="24"/>
          <w:u w:val="single"/>
        </w:rPr>
        <w:t xml:space="preserve"> – états et mise à jour</w:t>
      </w:r>
    </w:p>
    <w:p w:rsidR="00D826FA" w:rsidRDefault="00D826FA" w:rsidP="000804CB">
      <w:pPr>
        <w:spacing w:line="276" w:lineRule="auto"/>
        <w:ind w:firstLine="0"/>
        <w:jc w:val="both"/>
        <w:rPr>
          <w:rFonts w:ascii="Arial" w:eastAsia="Times New Roman" w:hAnsi="Arial" w:cs="Arial"/>
          <w:b/>
          <w:kern w:val="1"/>
          <w:sz w:val="24"/>
          <w:u w:val="single"/>
        </w:rPr>
      </w:pPr>
    </w:p>
    <w:p w:rsidR="00573F87" w:rsidRDefault="00265AC9" w:rsidP="003F14C4">
      <w:pPr>
        <w:spacing w:line="276" w:lineRule="auto"/>
        <w:ind w:firstLine="0"/>
        <w:jc w:val="center"/>
        <w:rPr>
          <w:rFonts w:ascii="Arial" w:eastAsia="Times New Roman" w:hAnsi="Arial" w:cs="Arial"/>
          <w:kern w:val="1"/>
        </w:rPr>
      </w:pPr>
      <w:r>
        <w:rPr>
          <w:noProof/>
          <w:lang w:eastAsia="fr-FR" w:bidi="ar-SA"/>
        </w:rPr>
        <w:drawing>
          <wp:inline distT="0" distB="0" distL="0" distR="0" wp14:anchorId="64E2811D" wp14:editId="60801A2A">
            <wp:extent cx="4857750" cy="2571750"/>
            <wp:effectExtent l="0" t="0" r="19050" b="1905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F14C4" w:rsidRDefault="003F14C4" w:rsidP="003F14C4">
      <w:pPr>
        <w:spacing w:line="276" w:lineRule="auto"/>
        <w:ind w:firstLine="0"/>
        <w:jc w:val="center"/>
        <w:rPr>
          <w:rFonts w:ascii="Arial" w:eastAsia="Times New Roman" w:hAnsi="Arial" w:cs="Arial"/>
          <w:kern w:val="1"/>
        </w:rPr>
      </w:pPr>
    </w:p>
    <w:p w:rsidR="00265AC9" w:rsidRPr="0034536E" w:rsidRDefault="002833BA" w:rsidP="0034536E">
      <w:pPr>
        <w:spacing w:line="276" w:lineRule="auto"/>
        <w:ind w:firstLine="0"/>
        <w:jc w:val="center"/>
        <w:rPr>
          <w:rFonts w:ascii="Arial" w:eastAsia="Times New Roman" w:hAnsi="Arial" w:cs="Arial"/>
          <w:b/>
          <w:kern w:val="1"/>
          <w:sz w:val="24"/>
        </w:rPr>
      </w:pPr>
      <w:r w:rsidRPr="0034536E">
        <w:rPr>
          <w:rFonts w:ascii="Arial" w:eastAsia="Times New Roman" w:hAnsi="Arial" w:cs="Arial"/>
          <w:b/>
          <w:kern w:val="1"/>
          <w:sz w:val="24"/>
        </w:rPr>
        <w:t>79%</w:t>
      </w:r>
      <w:r w:rsidR="0034536E" w:rsidRPr="0034536E">
        <w:rPr>
          <w:rFonts w:ascii="Arial" w:eastAsia="Times New Roman" w:hAnsi="Arial" w:cs="Arial"/>
          <w:b/>
          <w:kern w:val="1"/>
          <w:sz w:val="24"/>
        </w:rPr>
        <w:t xml:space="preserve"> de projets à jour au 31/03/17</w:t>
      </w:r>
      <w:r w:rsidRPr="0034536E">
        <w:rPr>
          <w:rFonts w:ascii="Arial" w:eastAsia="Times New Roman" w:hAnsi="Arial" w:cs="Arial"/>
          <w:b/>
          <w:kern w:val="1"/>
          <w:sz w:val="24"/>
        </w:rPr>
        <w:t>, soit une augmentation de 10 points.</w:t>
      </w:r>
    </w:p>
    <w:p w:rsidR="0025217F" w:rsidRDefault="0025217F" w:rsidP="0025217F">
      <w:pPr>
        <w:rPr>
          <w:rFonts w:eastAsia="Times New Roman"/>
          <w:kern w:val="1"/>
        </w:rPr>
      </w:pPr>
    </w:p>
    <w:p w:rsidR="005479DB" w:rsidRDefault="00FA68FE" w:rsidP="00D826FA">
      <w:pPr>
        <w:pStyle w:val="NIVEAU2"/>
        <w:pBdr>
          <w:bottom w:val="none" w:sz="0" w:space="0" w:color="auto"/>
        </w:pBdr>
        <w:rPr>
          <w:noProof/>
          <w:lang w:eastAsia="fr-FR" w:bidi="ar-SA"/>
        </w:rPr>
      </w:pPr>
      <w:bookmarkStart w:id="14" w:name="_Toc355712025"/>
      <w:bookmarkStart w:id="15" w:name="_Toc485656520"/>
      <w:r>
        <w:lastRenderedPageBreak/>
        <w:t>2</w:t>
      </w:r>
      <w:r w:rsidR="00CC6646" w:rsidRPr="00BB4E95">
        <w:t>-</w:t>
      </w:r>
      <w:r w:rsidR="006F4ED1" w:rsidRPr="00BB4E95">
        <w:t>5</w:t>
      </w:r>
      <w:r w:rsidR="00CC6646" w:rsidRPr="00BB4E95">
        <w:t>-</w:t>
      </w:r>
      <w:r w:rsidR="00D933BF">
        <w:tab/>
        <w:t>G</w:t>
      </w:r>
      <w:r w:rsidR="00187A2C" w:rsidRPr="00BB4E95">
        <w:t>éographie</w:t>
      </w:r>
      <w:r w:rsidR="008D6741" w:rsidRPr="00BB4E95">
        <w:t xml:space="preserve"> de l’activité</w:t>
      </w:r>
      <w:r w:rsidR="00187A2C" w:rsidRPr="00BB4E95">
        <w:t>.</w:t>
      </w:r>
      <w:bookmarkEnd w:id="14"/>
      <w:bookmarkEnd w:id="15"/>
    </w:p>
    <w:p w:rsidR="005479DB" w:rsidRDefault="005479DB" w:rsidP="000804CB">
      <w:pPr>
        <w:spacing w:line="276" w:lineRule="auto"/>
        <w:ind w:firstLine="0"/>
        <w:jc w:val="center"/>
        <w:rPr>
          <w:noProof/>
          <w:lang w:eastAsia="fr-FR" w:bidi="ar-SA"/>
        </w:rPr>
      </w:pPr>
    </w:p>
    <w:p w:rsidR="005479DB" w:rsidRDefault="00791CD7" w:rsidP="000804CB">
      <w:pPr>
        <w:spacing w:line="276" w:lineRule="auto"/>
        <w:ind w:firstLine="0"/>
        <w:jc w:val="both"/>
        <w:rPr>
          <w:rFonts w:ascii="Arial" w:hAnsi="Arial" w:cs="Arial"/>
          <w:noProof/>
          <w:sz w:val="24"/>
          <w:szCs w:val="24"/>
          <w:lang w:eastAsia="fr-FR" w:bidi="ar-SA"/>
        </w:rPr>
      </w:pPr>
      <w:r>
        <w:rPr>
          <w:rFonts w:ascii="Arial" w:hAnsi="Arial" w:cs="Arial"/>
          <w:noProof/>
          <w:sz w:val="24"/>
          <w:szCs w:val="24"/>
          <w:lang w:eastAsia="fr-FR" w:bidi="ar-SA"/>
        </w:rPr>
        <w:t>Le territoire de la Métropole est couvert à partir des antennes de Lyon 6</w:t>
      </w:r>
      <w:r w:rsidRPr="00791CD7">
        <w:rPr>
          <w:rFonts w:ascii="Arial" w:hAnsi="Arial" w:cs="Arial"/>
          <w:noProof/>
          <w:sz w:val="24"/>
          <w:szCs w:val="24"/>
          <w:vertAlign w:val="superscript"/>
          <w:lang w:eastAsia="fr-FR" w:bidi="ar-SA"/>
        </w:rPr>
        <w:t>ème</w:t>
      </w:r>
      <w:r>
        <w:rPr>
          <w:rFonts w:ascii="Arial" w:hAnsi="Arial" w:cs="Arial"/>
          <w:noProof/>
          <w:sz w:val="24"/>
          <w:szCs w:val="24"/>
          <w:lang w:eastAsia="fr-FR" w:bidi="ar-SA"/>
        </w:rPr>
        <w:t>, et de Lyon 3</w:t>
      </w:r>
      <w:r w:rsidRPr="00791CD7">
        <w:rPr>
          <w:rFonts w:ascii="Arial" w:hAnsi="Arial" w:cs="Arial"/>
          <w:noProof/>
          <w:sz w:val="24"/>
          <w:szCs w:val="24"/>
          <w:vertAlign w:val="superscript"/>
          <w:lang w:eastAsia="fr-FR" w:bidi="ar-SA"/>
        </w:rPr>
        <w:t>ème</w:t>
      </w:r>
      <w:r>
        <w:rPr>
          <w:rFonts w:ascii="Arial" w:hAnsi="Arial" w:cs="Arial"/>
          <w:noProof/>
          <w:sz w:val="24"/>
          <w:szCs w:val="24"/>
          <w:lang w:eastAsia="fr-FR" w:bidi="ar-SA"/>
        </w:rPr>
        <w:t xml:space="preserve"> (Avenue Felix Faure, qui a remplacé l’antenne de Villeurbanne).</w:t>
      </w:r>
    </w:p>
    <w:p w:rsidR="00791CD7" w:rsidRDefault="00791CD7" w:rsidP="000804CB">
      <w:pPr>
        <w:spacing w:line="276" w:lineRule="auto"/>
        <w:ind w:firstLine="0"/>
        <w:jc w:val="both"/>
        <w:rPr>
          <w:rFonts w:ascii="Arial" w:hAnsi="Arial" w:cs="Arial"/>
          <w:noProof/>
          <w:sz w:val="24"/>
          <w:szCs w:val="24"/>
          <w:lang w:eastAsia="fr-FR" w:bidi="ar-SA"/>
        </w:rPr>
      </w:pPr>
    </w:p>
    <w:p w:rsidR="00791CD7" w:rsidRDefault="002C7586" w:rsidP="000804CB">
      <w:pPr>
        <w:spacing w:line="276" w:lineRule="auto"/>
        <w:ind w:firstLine="0"/>
        <w:jc w:val="both"/>
        <w:rPr>
          <w:rFonts w:ascii="Arial" w:hAnsi="Arial" w:cs="Arial"/>
          <w:noProof/>
          <w:sz w:val="24"/>
          <w:szCs w:val="24"/>
          <w:lang w:eastAsia="fr-FR" w:bidi="ar-SA"/>
        </w:rPr>
      </w:pPr>
      <w:r>
        <w:rPr>
          <w:rFonts w:ascii="Arial" w:hAnsi="Arial" w:cs="Arial"/>
          <w:noProof/>
          <w:sz w:val="24"/>
          <w:szCs w:val="24"/>
          <w:lang w:eastAsia="fr-FR" w:bidi="ar-SA"/>
        </w:rPr>
        <w:t xml:space="preserve">Le territoire du </w:t>
      </w:r>
      <w:r w:rsidR="00791CD7">
        <w:rPr>
          <w:rFonts w:ascii="Arial" w:hAnsi="Arial" w:cs="Arial"/>
          <w:noProof/>
          <w:sz w:val="24"/>
          <w:szCs w:val="24"/>
          <w:lang w:eastAsia="fr-FR" w:bidi="ar-SA"/>
        </w:rPr>
        <w:t>Rhône est couvert depuis l’antenne de Villefranche.</w:t>
      </w:r>
    </w:p>
    <w:p w:rsidR="00791CD7" w:rsidRDefault="00791CD7" w:rsidP="000804CB">
      <w:pPr>
        <w:spacing w:line="276" w:lineRule="auto"/>
        <w:ind w:firstLine="0"/>
        <w:jc w:val="both"/>
        <w:rPr>
          <w:rFonts w:ascii="Arial" w:hAnsi="Arial" w:cs="Arial"/>
          <w:noProof/>
          <w:sz w:val="24"/>
          <w:szCs w:val="24"/>
          <w:lang w:eastAsia="fr-FR" w:bidi="ar-SA"/>
        </w:rPr>
      </w:pPr>
    </w:p>
    <w:p w:rsidR="00791CD7" w:rsidRDefault="00791CD7" w:rsidP="000804CB">
      <w:pPr>
        <w:spacing w:line="276" w:lineRule="auto"/>
        <w:ind w:firstLine="0"/>
        <w:jc w:val="both"/>
        <w:rPr>
          <w:rFonts w:ascii="Arial" w:hAnsi="Arial" w:cs="Arial"/>
          <w:noProof/>
          <w:sz w:val="24"/>
          <w:szCs w:val="24"/>
          <w:lang w:eastAsia="fr-FR" w:bidi="ar-SA"/>
        </w:rPr>
      </w:pPr>
      <w:r>
        <w:rPr>
          <w:rFonts w:ascii="Arial" w:hAnsi="Arial" w:cs="Arial"/>
          <w:noProof/>
          <w:sz w:val="24"/>
          <w:szCs w:val="24"/>
          <w:lang w:eastAsia="fr-FR" w:bidi="ar-SA"/>
        </w:rPr>
        <w:t>Nous essayons au maximum de rationnaliser les déplacements, en attribuant des secteurs propres à chaque éducateur(trice).</w:t>
      </w:r>
    </w:p>
    <w:p w:rsidR="00792E81" w:rsidRDefault="00792E81" w:rsidP="000804CB">
      <w:pPr>
        <w:spacing w:line="276" w:lineRule="auto"/>
        <w:ind w:firstLine="0"/>
        <w:jc w:val="both"/>
        <w:rPr>
          <w:rFonts w:ascii="Arial" w:hAnsi="Arial" w:cs="Arial"/>
          <w:noProof/>
          <w:sz w:val="24"/>
          <w:szCs w:val="24"/>
          <w:lang w:eastAsia="fr-FR" w:bidi="ar-SA"/>
        </w:rPr>
      </w:pPr>
    </w:p>
    <w:p w:rsidR="00792E81" w:rsidRDefault="00792E81" w:rsidP="003F14C4">
      <w:pPr>
        <w:spacing w:line="276" w:lineRule="auto"/>
        <w:ind w:firstLine="0"/>
        <w:jc w:val="center"/>
        <w:rPr>
          <w:rFonts w:ascii="Arial" w:hAnsi="Arial" w:cs="Arial"/>
          <w:noProof/>
          <w:sz w:val="24"/>
          <w:szCs w:val="24"/>
          <w:lang w:eastAsia="fr-FR" w:bidi="ar-SA"/>
        </w:rPr>
      </w:pPr>
      <w:r w:rsidRPr="00792E81">
        <w:rPr>
          <w:rFonts w:ascii="Arial" w:hAnsi="Arial" w:cs="Arial"/>
          <w:noProof/>
          <w:sz w:val="24"/>
          <w:szCs w:val="24"/>
          <w:lang w:eastAsia="fr-FR" w:bidi="ar-SA"/>
        </w:rPr>
        <w:drawing>
          <wp:inline distT="0" distB="0" distL="0" distR="0" wp14:anchorId="2D7894ED" wp14:editId="05F60F82">
            <wp:extent cx="3981450" cy="2362200"/>
            <wp:effectExtent l="0" t="0" r="57150" b="1905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B4E95" w:rsidRDefault="000D4BFF" w:rsidP="00A01D6A">
      <w:pPr>
        <w:rPr>
          <w:rFonts w:ascii="Arial" w:hAnsi="Arial" w:cs="Arial"/>
          <w:sz w:val="32"/>
        </w:rPr>
      </w:pPr>
      <w:bookmarkStart w:id="16" w:name="_Toc355712026"/>
      <w:r>
        <w:rPr>
          <w:rFonts w:ascii="Arial" w:hAnsi="Arial" w:cs="Arial"/>
          <w:sz w:val="32"/>
        </w:rPr>
        <w:br w:type="page"/>
      </w:r>
    </w:p>
    <w:p w:rsidR="00873A5A" w:rsidRPr="00BE0DCD" w:rsidRDefault="000529B5" w:rsidP="003F14C4">
      <w:pPr>
        <w:pStyle w:val="Titre1"/>
        <w:spacing w:before="0" w:after="0" w:line="240" w:lineRule="auto"/>
        <w:ind w:hanging="720"/>
      </w:pPr>
      <w:bookmarkStart w:id="17" w:name="_Toc485656521"/>
      <w:r>
        <w:lastRenderedPageBreak/>
        <w:t>ACTIVIT</w:t>
      </w:r>
      <w:r w:rsidR="00873A5A" w:rsidRPr="00BE0DCD">
        <w:t>E DU SERVICE</w:t>
      </w:r>
      <w:bookmarkEnd w:id="16"/>
      <w:bookmarkEnd w:id="17"/>
    </w:p>
    <w:p w:rsidR="00C43739" w:rsidRPr="00C43739" w:rsidRDefault="00C43739" w:rsidP="00C43739">
      <w:pPr>
        <w:spacing w:line="276" w:lineRule="auto"/>
        <w:ind w:firstLine="0"/>
        <w:jc w:val="both"/>
        <w:rPr>
          <w:rFonts w:ascii="Arial" w:hAnsi="Arial" w:cs="Arial"/>
          <w:sz w:val="24"/>
          <w:szCs w:val="24"/>
        </w:rPr>
      </w:pPr>
      <w:r w:rsidRPr="00C43739">
        <w:rPr>
          <w:rFonts w:ascii="Arial" w:hAnsi="Arial" w:cs="Arial"/>
          <w:sz w:val="24"/>
          <w:szCs w:val="24"/>
        </w:rPr>
        <w:tab/>
      </w:r>
      <w:r w:rsidRPr="00C43739">
        <w:rPr>
          <w:rFonts w:ascii="Arial" w:hAnsi="Arial" w:cs="Arial"/>
          <w:sz w:val="24"/>
          <w:szCs w:val="24"/>
        </w:rPr>
        <w:tab/>
      </w:r>
      <w:r w:rsidRPr="00C43739">
        <w:rPr>
          <w:rFonts w:ascii="Arial" w:hAnsi="Arial" w:cs="Arial"/>
          <w:sz w:val="24"/>
          <w:szCs w:val="24"/>
        </w:rPr>
        <w:tab/>
      </w:r>
      <w:r w:rsidRPr="00C43739">
        <w:rPr>
          <w:rFonts w:ascii="Arial" w:hAnsi="Arial" w:cs="Arial"/>
          <w:sz w:val="24"/>
          <w:szCs w:val="24"/>
        </w:rPr>
        <w:tab/>
      </w:r>
    </w:p>
    <w:p w:rsidR="00AA4A4E" w:rsidRDefault="002837ED" w:rsidP="002837ED">
      <w:pPr>
        <w:pStyle w:val="NIVEAU2"/>
        <w:pBdr>
          <w:bottom w:val="none" w:sz="0" w:space="0" w:color="auto"/>
        </w:pBdr>
      </w:pPr>
      <w:bookmarkStart w:id="18" w:name="_Toc485656522"/>
      <w:r w:rsidRPr="002837ED">
        <w:t>3-</w:t>
      </w:r>
      <w:r>
        <w:t>1-</w:t>
      </w:r>
      <w:r w:rsidRPr="002837ED">
        <w:t xml:space="preserve"> Vignettes clinique</w:t>
      </w:r>
      <w:r w:rsidR="0091603A">
        <w:t>s</w:t>
      </w:r>
      <w:bookmarkEnd w:id="18"/>
    </w:p>
    <w:p w:rsidR="0091603A" w:rsidRDefault="0091603A" w:rsidP="0091603A">
      <w:pPr>
        <w:spacing w:line="276" w:lineRule="auto"/>
        <w:ind w:firstLine="0"/>
        <w:jc w:val="both"/>
        <w:rPr>
          <w:rFonts w:ascii="Arial" w:eastAsia="Times New Roman" w:hAnsi="Arial" w:cs="Arial"/>
          <w:kern w:val="1"/>
          <w:sz w:val="24"/>
          <w:szCs w:val="24"/>
        </w:rPr>
      </w:pPr>
    </w:p>
    <w:p w:rsidR="00E835E8" w:rsidRDefault="00E835E8" w:rsidP="0091603A">
      <w:pPr>
        <w:spacing w:line="276" w:lineRule="auto"/>
        <w:ind w:firstLine="0"/>
        <w:jc w:val="both"/>
        <w:rPr>
          <w:rFonts w:ascii="Arial" w:eastAsia="Times New Roman" w:hAnsi="Arial" w:cs="Arial"/>
          <w:kern w:val="1"/>
          <w:sz w:val="24"/>
          <w:szCs w:val="24"/>
        </w:rPr>
      </w:pPr>
      <w:r>
        <w:rPr>
          <w:rFonts w:ascii="Arial" w:eastAsia="Times New Roman" w:hAnsi="Arial" w:cs="Arial"/>
          <w:kern w:val="1"/>
          <w:sz w:val="24"/>
          <w:szCs w:val="24"/>
        </w:rPr>
        <w:t>Il nous semble intéressant de commencer par montrer concrètement comment se déroule un accompagnement, d’un point de vue global et clinique.</w:t>
      </w:r>
    </w:p>
    <w:p w:rsidR="00E835E8" w:rsidRDefault="00E835E8" w:rsidP="0091603A">
      <w:pPr>
        <w:spacing w:line="276" w:lineRule="auto"/>
        <w:ind w:firstLine="0"/>
        <w:jc w:val="both"/>
        <w:rPr>
          <w:rFonts w:ascii="Arial" w:eastAsia="Times New Roman" w:hAnsi="Arial" w:cs="Arial"/>
          <w:kern w:val="1"/>
          <w:sz w:val="24"/>
          <w:szCs w:val="24"/>
        </w:rPr>
      </w:pPr>
    </w:p>
    <w:p w:rsid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b/>
          <w:kern w:val="1"/>
          <w:sz w:val="24"/>
          <w:szCs w:val="24"/>
        </w:rPr>
        <w:t>Première vignette :</w:t>
      </w: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M. G est accompagné par le SAVS depuis le 15/04/13. Il est né le 10/12/82 et a à ce jour 34 ans.</w:t>
      </w:r>
    </w:p>
    <w:p w:rsidR="0091603A" w:rsidRPr="0091603A" w:rsidRDefault="0091603A" w:rsidP="0091603A">
      <w:pPr>
        <w:spacing w:line="276" w:lineRule="auto"/>
        <w:ind w:firstLine="0"/>
        <w:jc w:val="both"/>
        <w:rPr>
          <w:rFonts w:ascii="Arial" w:eastAsia="Times New Roman" w:hAnsi="Arial" w:cs="Arial"/>
          <w:kern w:val="1"/>
          <w:sz w:val="24"/>
          <w:szCs w:val="24"/>
        </w:rPr>
      </w:pP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Dans le cadre de l’entretien d’admission M. G. avait exprimé le besoin d’être soutenu dans ses démarches administratives et la gestion de son budget. L’accompagnement dans les domaines du soin avait été évoqué.</w:t>
      </w: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 xml:space="preserve">Lors du début de l’accompagnement M. G. a été </w:t>
      </w:r>
      <w:r w:rsidR="002448DD">
        <w:rPr>
          <w:rFonts w:ascii="Arial" w:eastAsia="Times New Roman" w:hAnsi="Arial" w:cs="Arial"/>
          <w:kern w:val="1"/>
          <w:sz w:val="24"/>
          <w:szCs w:val="24"/>
        </w:rPr>
        <w:t>placé</w:t>
      </w:r>
      <w:r w:rsidRPr="0091603A">
        <w:rPr>
          <w:rFonts w:ascii="Arial" w:eastAsia="Times New Roman" w:hAnsi="Arial" w:cs="Arial"/>
          <w:kern w:val="1"/>
          <w:sz w:val="24"/>
          <w:szCs w:val="24"/>
        </w:rPr>
        <w:t xml:space="preserve"> sous curatelle, celle-ci ayant pris fin il bénéficie désormais d’une MASP (mesure d’accompagnement sociale personnalisé</w:t>
      </w:r>
      <w:r w:rsidR="002448DD">
        <w:rPr>
          <w:rFonts w:ascii="Arial" w:eastAsia="Times New Roman" w:hAnsi="Arial" w:cs="Arial"/>
          <w:kern w:val="1"/>
          <w:sz w:val="24"/>
          <w:szCs w:val="24"/>
        </w:rPr>
        <w:t>e</w:t>
      </w:r>
      <w:r w:rsidRPr="0091603A">
        <w:rPr>
          <w:rFonts w:ascii="Arial" w:eastAsia="Times New Roman" w:hAnsi="Arial" w:cs="Arial"/>
          <w:kern w:val="1"/>
          <w:sz w:val="24"/>
          <w:szCs w:val="24"/>
        </w:rPr>
        <w:t>). Cette mesure le rassure, il a un bon lien avec la travailleuse sociale qui le suit. Il se rend aux permanences de cette dernière de façon hebdomadaire. Cette mesure apparait comme un « garde fou ». Lorsque M. G est dans des états de mal être il peut lui arriver de dépenser son argent de façon compulsive. Il faut alors être en lien avec la travailleuse sociale afin d’avoir un discours commun auprès de M. G de manière à le rassurer.</w:t>
      </w:r>
    </w:p>
    <w:p w:rsidR="0091603A" w:rsidRPr="0091603A" w:rsidRDefault="0091603A" w:rsidP="0091603A">
      <w:pPr>
        <w:spacing w:line="276" w:lineRule="auto"/>
        <w:ind w:firstLine="0"/>
        <w:jc w:val="both"/>
        <w:rPr>
          <w:rFonts w:ascii="Arial" w:eastAsia="Times New Roman" w:hAnsi="Arial" w:cs="Arial"/>
          <w:kern w:val="1"/>
          <w:sz w:val="24"/>
          <w:szCs w:val="24"/>
        </w:rPr>
      </w:pP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M. G habite dans un appartement autonome, il y est seul depuis le décès de sa compagne. L’appartement n’est pas entretenu et meublé du strict minimum. La présence d’animaux aggrave l’état d’insalubrité  des lieux. Il a pour projet de déménager car les fréquentations qu’il a peuvent lui être dommageables. Nous avons à plusieurs reprises remplis des dossiers de demandes de logements sociaux mais M. G. ne va pas au bout des démarches.</w:t>
      </w:r>
    </w:p>
    <w:p w:rsidR="0091603A" w:rsidRPr="0091603A" w:rsidRDefault="0091603A" w:rsidP="0091603A">
      <w:pPr>
        <w:spacing w:line="276" w:lineRule="auto"/>
        <w:ind w:firstLine="0"/>
        <w:jc w:val="both"/>
        <w:rPr>
          <w:rFonts w:ascii="Arial" w:eastAsia="Times New Roman" w:hAnsi="Arial" w:cs="Arial"/>
          <w:kern w:val="1"/>
          <w:sz w:val="24"/>
          <w:szCs w:val="24"/>
        </w:rPr>
      </w:pP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 xml:space="preserve">M. G a des problèmes d’agressivité, il peut avoir des </w:t>
      </w:r>
      <w:r w:rsidR="002448DD">
        <w:rPr>
          <w:rFonts w:ascii="Arial" w:eastAsia="Times New Roman" w:hAnsi="Arial" w:cs="Arial"/>
          <w:kern w:val="1"/>
          <w:sz w:val="24"/>
          <w:szCs w:val="24"/>
        </w:rPr>
        <w:t>acc</w:t>
      </w:r>
      <w:r w:rsidRPr="0091603A">
        <w:rPr>
          <w:rFonts w:ascii="Arial" w:eastAsia="Times New Roman" w:hAnsi="Arial" w:cs="Arial"/>
          <w:kern w:val="1"/>
          <w:sz w:val="24"/>
          <w:szCs w:val="24"/>
        </w:rPr>
        <w:t xml:space="preserve">ès de violence qui peuvent lui porter préjudice.  Il y a quelques mois il s’est sectionné un tendon de la main en cassant une vitre suite à une altercation. </w:t>
      </w: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 xml:space="preserve">Il arrive à M. G. de faire des passages à l’acte de l’ordre de la délinquance, il  a récemment commit un vol, ce qui l’a amené à comparaître devant le délégué du procureur. </w:t>
      </w: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M. G. a demandé à ce que nous l’accompagnons au tribunal. Notre présence a semblé le rassurer.</w:t>
      </w: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Le SAVS a accompagné M. G à reprendre son suivi au CMP (Centre Médico-Psychologique) qu’il avait interrompu pendant pratiquement un an et demi. Grâce à la reprise de son traitement il s’apaise un peu. Il peut déposer les raisons de ses passages à l’acte au CMP. Il a conscience de son agressivité et même si il lui arrive de ne pas venir aux RDV pour suivre son traitement retard, le suivi au CMP semble important pour lui.</w:t>
      </w:r>
    </w:p>
    <w:p w:rsidR="0091603A" w:rsidRPr="0091603A" w:rsidRDefault="0091603A" w:rsidP="0091603A">
      <w:pPr>
        <w:spacing w:line="276" w:lineRule="auto"/>
        <w:ind w:firstLine="0"/>
        <w:jc w:val="both"/>
        <w:rPr>
          <w:rFonts w:ascii="Arial" w:eastAsia="Times New Roman" w:hAnsi="Arial" w:cs="Arial"/>
          <w:kern w:val="1"/>
          <w:sz w:val="24"/>
          <w:szCs w:val="24"/>
        </w:rPr>
      </w:pP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lastRenderedPageBreak/>
        <w:t xml:space="preserve">M. G a des conduites addictives. Il a un traitement </w:t>
      </w:r>
      <w:r w:rsidR="002448DD">
        <w:rPr>
          <w:rFonts w:ascii="Arial" w:eastAsia="Times New Roman" w:hAnsi="Arial" w:cs="Arial"/>
          <w:kern w:val="1"/>
          <w:sz w:val="24"/>
          <w:szCs w:val="24"/>
        </w:rPr>
        <w:t>(</w:t>
      </w:r>
      <w:proofErr w:type="spellStart"/>
      <w:r w:rsidRPr="0091603A">
        <w:rPr>
          <w:rFonts w:ascii="Arial" w:eastAsia="Times New Roman" w:hAnsi="Arial" w:cs="Arial"/>
          <w:kern w:val="1"/>
          <w:sz w:val="24"/>
          <w:szCs w:val="24"/>
        </w:rPr>
        <w:t>subbutex</w:t>
      </w:r>
      <w:proofErr w:type="spellEnd"/>
      <w:r w:rsidR="002448DD">
        <w:rPr>
          <w:rFonts w:ascii="Arial" w:eastAsia="Times New Roman" w:hAnsi="Arial" w:cs="Arial"/>
          <w:kern w:val="1"/>
          <w:sz w:val="24"/>
          <w:szCs w:val="24"/>
        </w:rPr>
        <w:t>)</w:t>
      </w:r>
      <w:r w:rsidRPr="0091603A">
        <w:rPr>
          <w:rFonts w:ascii="Arial" w:eastAsia="Times New Roman" w:hAnsi="Arial" w:cs="Arial"/>
          <w:kern w:val="1"/>
          <w:sz w:val="24"/>
          <w:szCs w:val="24"/>
        </w:rPr>
        <w:t xml:space="preserve"> qu’il prend en surdose. Il est aussi dépendant  à l’alcool. Il désire toutefois se faire soigner pour sa consommation. M. G. a deux chien</w:t>
      </w:r>
      <w:r w:rsidR="002448DD">
        <w:rPr>
          <w:rFonts w:ascii="Arial" w:eastAsia="Times New Roman" w:hAnsi="Arial" w:cs="Arial"/>
          <w:kern w:val="1"/>
          <w:sz w:val="24"/>
          <w:szCs w:val="24"/>
        </w:rPr>
        <w:t>s</w:t>
      </w:r>
      <w:r w:rsidRPr="0091603A">
        <w:rPr>
          <w:rFonts w:ascii="Arial" w:eastAsia="Times New Roman" w:hAnsi="Arial" w:cs="Arial"/>
          <w:kern w:val="1"/>
          <w:sz w:val="24"/>
          <w:szCs w:val="24"/>
        </w:rPr>
        <w:t xml:space="preserve"> ce qui l’empêche de se rendre en cure de désintoxication car le chenil serait trop coûteux.</w:t>
      </w: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 xml:space="preserve">M.  G a accepté la proposition du SAVS de se rendre dans un CSAPA (Centre de soins d’accompagnement et de préventions en addictologie) ce qui permet </w:t>
      </w:r>
      <w:r w:rsidR="002448DD">
        <w:rPr>
          <w:rFonts w:ascii="Arial" w:eastAsia="Times New Roman" w:hAnsi="Arial" w:cs="Arial"/>
          <w:kern w:val="1"/>
          <w:sz w:val="24"/>
          <w:szCs w:val="24"/>
        </w:rPr>
        <w:t>un suivi</w:t>
      </w:r>
      <w:r w:rsidRPr="0091603A">
        <w:rPr>
          <w:rFonts w:ascii="Arial" w:eastAsia="Times New Roman" w:hAnsi="Arial" w:cs="Arial"/>
          <w:kern w:val="1"/>
          <w:sz w:val="24"/>
          <w:szCs w:val="24"/>
        </w:rPr>
        <w:t xml:space="preserve"> de manière externalisée. Il est d’accord avec cette idée mais n’a pas encore réussi à se mobiliser pour prendre contact avec cette institution.</w:t>
      </w: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Du fait de ses conduites addictives et de son rythme de vie M. G oublie ses RDV. Nous devons alors les lui rappeler. Cela fait partie de notre accompagnement.</w:t>
      </w: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Il arrive parfois que même si nous lui rappelons ses RDV le matin il ne vienne pas. Ces absences entrainent de la discontinuité dans l’accompagnement.</w:t>
      </w: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 xml:space="preserve"> Il nous faut alors être flexibles et accepter si l’on peut de le recevoir en dehors des heures que nous avions prévues préalablement.</w:t>
      </w:r>
    </w:p>
    <w:p w:rsid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Depuis plus de quatre années d’accompagnement, le SAVS  a répondu aux demandes de M. G. et de nouveaux axes de travail lui ont été proposés. Il faut cependant accepter que le lien entre le SAVS et M. G. soit ponctué de discontinuités pour pouvoir mener à bien les objectifs définis ensemble.</w:t>
      </w:r>
    </w:p>
    <w:p w:rsidR="0091603A" w:rsidRDefault="0091603A" w:rsidP="0091603A">
      <w:pPr>
        <w:spacing w:line="276" w:lineRule="auto"/>
        <w:ind w:firstLine="0"/>
        <w:jc w:val="right"/>
        <w:rPr>
          <w:rFonts w:ascii="Arial" w:eastAsia="Times New Roman" w:hAnsi="Arial" w:cs="Arial"/>
          <w:kern w:val="1"/>
          <w:sz w:val="24"/>
          <w:szCs w:val="24"/>
        </w:rPr>
      </w:pPr>
      <w:r>
        <w:rPr>
          <w:rFonts w:ascii="Arial" w:eastAsia="Times New Roman" w:hAnsi="Arial" w:cs="Arial"/>
          <w:kern w:val="1"/>
          <w:sz w:val="24"/>
          <w:szCs w:val="24"/>
        </w:rPr>
        <w:t xml:space="preserve">Pierre </w:t>
      </w:r>
      <w:proofErr w:type="spellStart"/>
      <w:r>
        <w:rPr>
          <w:rFonts w:ascii="Arial" w:eastAsia="Times New Roman" w:hAnsi="Arial" w:cs="Arial"/>
          <w:kern w:val="1"/>
          <w:sz w:val="24"/>
          <w:szCs w:val="24"/>
        </w:rPr>
        <w:t>Biswas</w:t>
      </w:r>
      <w:proofErr w:type="spellEnd"/>
      <w:r>
        <w:rPr>
          <w:rFonts w:ascii="Arial" w:eastAsia="Times New Roman" w:hAnsi="Arial" w:cs="Arial"/>
          <w:kern w:val="1"/>
          <w:sz w:val="24"/>
          <w:szCs w:val="24"/>
        </w:rPr>
        <w:t xml:space="preserve"> – Educateur spécialisé</w:t>
      </w:r>
    </w:p>
    <w:p w:rsidR="0091603A" w:rsidRDefault="0091603A" w:rsidP="0091603A">
      <w:pPr>
        <w:pBdr>
          <w:bottom w:val="single" w:sz="6" w:space="1" w:color="auto"/>
        </w:pBdr>
        <w:spacing w:line="276" w:lineRule="auto"/>
        <w:ind w:firstLine="0"/>
        <w:jc w:val="both"/>
        <w:rPr>
          <w:rFonts w:ascii="Arial" w:eastAsia="Times New Roman" w:hAnsi="Arial" w:cs="Arial"/>
          <w:kern w:val="1"/>
          <w:sz w:val="24"/>
          <w:szCs w:val="24"/>
        </w:rPr>
      </w:pPr>
    </w:p>
    <w:p w:rsidR="0091603A" w:rsidRDefault="0091603A" w:rsidP="0091603A">
      <w:pPr>
        <w:pBdr>
          <w:top w:val="single" w:sz="6" w:space="1" w:color="000000"/>
        </w:pBdr>
        <w:tabs>
          <w:tab w:val="left" w:pos="5670"/>
        </w:tabs>
        <w:jc w:val="both"/>
        <w:rPr>
          <w:rFonts w:ascii="Arial" w:hAnsi="Arial" w:cs="Arial"/>
        </w:rPr>
      </w:pPr>
    </w:p>
    <w:p w:rsidR="0091603A" w:rsidRDefault="0091603A" w:rsidP="0091603A">
      <w:pPr>
        <w:spacing w:line="276" w:lineRule="auto"/>
        <w:ind w:firstLine="0"/>
        <w:jc w:val="both"/>
        <w:rPr>
          <w:rFonts w:ascii="Arial" w:eastAsia="Times New Roman" w:hAnsi="Arial" w:cs="Arial"/>
          <w:b/>
          <w:kern w:val="1"/>
          <w:sz w:val="24"/>
          <w:szCs w:val="24"/>
        </w:rPr>
      </w:pPr>
    </w:p>
    <w:p w:rsidR="0091603A" w:rsidRDefault="0091603A" w:rsidP="0091603A">
      <w:pPr>
        <w:spacing w:line="276" w:lineRule="auto"/>
        <w:ind w:firstLine="0"/>
        <w:jc w:val="both"/>
        <w:rPr>
          <w:rFonts w:ascii="Arial" w:eastAsia="Times New Roman" w:hAnsi="Arial" w:cs="Arial"/>
          <w:kern w:val="1"/>
          <w:sz w:val="24"/>
          <w:szCs w:val="24"/>
        </w:rPr>
      </w:pPr>
      <w:r>
        <w:rPr>
          <w:rFonts w:ascii="Arial" w:eastAsia="Times New Roman" w:hAnsi="Arial" w:cs="Arial"/>
          <w:b/>
          <w:kern w:val="1"/>
          <w:sz w:val="24"/>
          <w:szCs w:val="24"/>
        </w:rPr>
        <w:t>Deuxième</w:t>
      </w:r>
      <w:r w:rsidRPr="0091603A">
        <w:rPr>
          <w:rFonts w:ascii="Arial" w:eastAsia="Times New Roman" w:hAnsi="Arial" w:cs="Arial"/>
          <w:b/>
          <w:kern w:val="1"/>
          <w:sz w:val="24"/>
          <w:szCs w:val="24"/>
        </w:rPr>
        <w:t xml:space="preserve"> vignette :</w:t>
      </w: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 xml:space="preserve">Mme M. est une jeune femme âgée de 39 ans. Elle est accompagnée par notre service depuis le 24 juin 2015. Elle bénéficie d’une MASP (mesure d’accompagnement social personnalisé) exercée par l’UDAF du Rhône depuis 2014. Elle est également suivie par le CMP de son secteur qu’elle rencontre de manière régulière depuis 2013. Par Ailleurs, c’est l’assistante sociale du CMP, qui a demandé cette orientation vers le SAVS de l’ATMP. </w:t>
      </w: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 xml:space="preserve">Mme M. n’a pas de famille dans la région Lyonnaise. Son père, qui vivait à l’île Maurice, est décédé récemment. Sa mère et sa sœur cadette habitent en Bretagne. Elle n’a pas vraiment de relations amicales, elle dit qu’elle « ne sait pas trop faire avec les autres ». Son réseau social est très pauvre. </w:t>
      </w: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Mme M. a eu un parcours scolaire ordinaire. Elle a passé un BEP secrétariat mais ne l’a pas obtenu. Elle s’est dirigée ensuite vers un CAP restauration, elle a occupé différents petits boulots (plonge en cuisine ou encore dans un self scolaire). Elle a également travaillé en tant que caissière à Carrefour, mais depuis 2009, Mme M. n’a pas repris d’activité professionnelle.</w:t>
      </w: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Lors de son admission, M</w:t>
      </w:r>
      <w:r w:rsidR="002448DD">
        <w:rPr>
          <w:rFonts w:ascii="Arial" w:eastAsia="Times New Roman" w:hAnsi="Arial" w:cs="Arial"/>
          <w:kern w:val="1"/>
          <w:sz w:val="24"/>
          <w:szCs w:val="24"/>
        </w:rPr>
        <w:t xml:space="preserve">me </w:t>
      </w:r>
      <w:r w:rsidRPr="0091603A">
        <w:rPr>
          <w:rFonts w:ascii="Arial" w:eastAsia="Times New Roman" w:hAnsi="Arial" w:cs="Arial"/>
          <w:kern w:val="1"/>
          <w:sz w:val="24"/>
          <w:szCs w:val="24"/>
        </w:rPr>
        <w:t>M</w:t>
      </w:r>
      <w:r w:rsidR="002448DD">
        <w:rPr>
          <w:rFonts w:ascii="Arial" w:eastAsia="Times New Roman" w:hAnsi="Arial" w:cs="Arial"/>
          <w:kern w:val="1"/>
          <w:sz w:val="24"/>
          <w:szCs w:val="24"/>
        </w:rPr>
        <w:t>.</w:t>
      </w:r>
      <w:r w:rsidRPr="0091603A">
        <w:rPr>
          <w:rFonts w:ascii="Arial" w:eastAsia="Times New Roman" w:hAnsi="Arial" w:cs="Arial"/>
          <w:kern w:val="1"/>
          <w:sz w:val="24"/>
          <w:szCs w:val="24"/>
        </w:rPr>
        <w:t xml:space="preserve"> est en demande de soutien même si cela reste difficile pour elle de le formuler. Elle a le souhait de retrouver un travail. Lorsqu’elle se présente, elle dit « avoir un problème avec ses émotions, un souci de stress ». Elle demande aussi une  aide pour faire un peu de rangement dans son appartement. </w:t>
      </w: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 xml:space="preserve">Mais, après une première visite au domicile, le regard de l’équipe est tout autre… Mme M. vit dans l’incurie. Elle loge dans un T2 dans un état d’insalubrité extrême car elle est dans l’incapacité de jeter ou de trier. Mme M. empile, conserve, collectionne. Toutes les pièces </w:t>
      </w:r>
      <w:r w:rsidRPr="0091603A">
        <w:rPr>
          <w:rFonts w:ascii="Arial" w:eastAsia="Times New Roman" w:hAnsi="Arial" w:cs="Arial"/>
          <w:kern w:val="1"/>
          <w:sz w:val="24"/>
          <w:szCs w:val="24"/>
        </w:rPr>
        <w:lastRenderedPageBreak/>
        <w:t xml:space="preserve">de l’appartement semblent se confondre dans un immense chaos, dans un immense amas de détritus et de moisissures. Les fonctions de chaque espace s’échangent : elle mange dans sa chambre, son linge sèche dans la cuisine… Il n’y a aucun espace libre, aucune place pour s’asseoir, pas de vide à remplir ou simplement pour poser quelque chose. Chaque petit recoin de son logement est envahi. L’air y est étouffant. Mme M n’ouvre jamais ses volets ni ses fenêtres. </w:t>
      </w: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 xml:space="preserve">Il y a trois ans en arrière, Mme M. pouvait se couper totalement de la réalité et montrer des troubles de l’identité importants. Mme M. souffre également de nombreuses phobies et de troubles obsessionnels qui l’ont mis en grande difficulté mais qui, petit à petit, se stabilisent grâce à un traitement et un soutien psychologique. </w:t>
      </w: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Mme M peut aussi adopter des comportements d’une extrême rigidité. Par exemple, elle ne supporte pas que l’on puisse être en avance ou en retard, même de quelques minutes. Elle peut se mettre dans des colères extrêmes qui se terminent la plupart du temps en crise de larmes. Cela rend l’accompagnement parfois difficile, il faut garder une vigilance constante et une prudence de chaque instant pour établir une relation sereine avec elle. Il y a toujours cette impression de « marcher sur un fil » lorsque je vais à sa rencontre. Garder une posture éducative d’accueil et d’écoute s’annonce dès lors, à chaque visite, comme une tâche très délicate.</w:t>
      </w: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Tenir simplement dans le temps une relation suffisamment bonne est déjà en soi un véritable enjeu. Le lien parait fragile et j’ai l’impression qu’il peut se rompre définitivement à tout moment compte tenu des troubles qui l’envahissent et qui af</w:t>
      </w:r>
      <w:r w:rsidR="00D933BF">
        <w:rPr>
          <w:rFonts w:ascii="Arial" w:eastAsia="Times New Roman" w:hAnsi="Arial" w:cs="Arial"/>
          <w:kern w:val="1"/>
          <w:sz w:val="24"/>
          <w:szCs w:val="24"/>
        </w:rPr>
        <w:t>fectent sa relation aux autres.</w:t>
      </w: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Un vaste travail de coordination et de partenariat avec le CMP de Gerland et l’UDAF a permis de faire évoluer les conditions de vie de M</w:t>
      </w:r>
      <w:r w:rsidR="002448DD">
        <w:rPr>
          <w:rFonts w:ascii="Arial" w:eastAsia="Times New Roman" w:hAnsi="Arial" w:cs="Arial"/>
          <w:kern w:val="1"/>
          <w:sz w:val="24"/>
          <w:szCs w:val="24"/>
        </w:rPr>
        <w:t xml:space="preserve">me </w:t>
      </w:r>
      <w:r w:rsidRPr="0091603A">
        <w:rPr>
          <w:rFonts w:ascii="Arial" w:eastAsia="Times New Roman" w:hAnsi="Arial" w:cs="Arial"/>
          <w:kern w:val="1"/>
          <w:sz w:val="24"/>
          <w:szCs w:val="24"/>
        </w:rPr>
        <w:t>M</w:t>
      </w:r>
      <w:r w:rsidR="002448DD">
        <w:rPr>
          <w:rFonts w:ascii="Arial" w:eastAsia="Times New Roman" w:hAnsi="Arial" w:cs="Arial"/>
          <w:kern w:val="1"/>
          <w:sz w:val="24"/>
          <w:szCs w:val="24"/>
        </w:rPr>
        <w:t>.</w:t>
      </w:r>
      <w:r w:rsidRPr="0091603A">
        <w:rPr>
          <w:rFonts w:ascii="Arial" w:eastAsia="Times New Roman" w:hAnsi="Arial" w:cs="Arial"/>
          <w:kern w:val="1"/>
          <w:sz w:val="24"/>
          <w:szCs w:val="24"/>
        </w:rPr>
        <w:t xml:space="preserve"> d’abord en limitant son isolement par le biais de rencontres régulières dans les locaux du CATTP</w:t>
      </w:r>
      <w:r w:rsidR="002448DD">
        <w:rPr>
          <w:rFonts w:ascii="Arial" w:eastAsia="Times New Roman" w:hAnsi="Arial" w:cs="Arial"/>
          <w:kern w:val="1"/>
          <w:sz w:val="24"/>
          <w:szCs w:val="24"/>
        </w:rPr>
        <w:t xml:space="preserve"> </w:t>
      </w:r>
      <w:r w:rsidRPr="0091603A">
        <w:rPr>
          <w:rFonts w:ascii="Arial" w:eastAsia="Times New Roman" w:hAnsi="Arial" w:cs="Arial"/>
          <w:kern w:val="1"/>
          <w:sz w:val="24"/>
          <w:szCs w:val="24"/>
        </w:rPr>
        <w:t>( Centre d’Accueil Thérapeutique à Temps Partiel) mais aussi en l’aidant et en la soutenant concrètement dans ses démarches de relogement. Le service d’accompagnement, à travers des interventions répétées à son domicile, a permis à Mme M. de se remobiliser face à cette situation, qui s’érige</w:t>
      </w:r>
      <w:r w:rsidR="002448DD">
        <w:rPr>
          <w:rFonts w:ascii="Arial" w:eastAsia="Times New Roman" w:hAnsi="Arial" w:cs="Arial"/>
          <w:kern w:val="1"/>
          <w:sz w:val="24"/>
          <w:szCs w:val="24"/>
        </w:rPr>
        <w:t>ait</w:t>
      </w:r>
      <w:r w:rsidRPr="0091603A">
        <w:rPr>
          <w:rFonts w:ascii="Arial" w:eastAsia="Times New Roman" w:hAnsi="Arial" w:cs="Arial"/>
          <w:kern w:val="1"/>
          <w:sz w:val="24"/>
          <w:szCs w:val="24"/>
        </w:rPr>
        <w:t xml:space="preserve"> pour elle comme un obstacle infranchissable. </w:t>
      </w: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 xml:space="preserve">Forte de ces étayages, Mme M. a </w:t>
      </w:r>
      <w:r w:rsidR="002448DD">
        <w:rPr>
          <w:rFonts w:ascii="Arial" w:eastAsia="Times New Roman" w:hAnsi="Arial" w:cs="Arial"/>
          <w:kern w:val="1"/>
          <w:sz w:val="24"/>
          <w:szCs w:val="24"/>
        </w:rPr>
        <w:t>finalement été admise dans une M</w:t>
      </w:r>
      <w:r w:rsidRPr="0091603A">
        <w:rPr>
          <w:rFonts w:ascii="Arial" w:eastAsia="Times New Roman" w:hAnsi="Arial" w:cs="Arial"/>
          <w:kern w:val="1"/>
          <w:sz w:val="24"/>
          <w:szCs w:val="24"/>
        </w:rPr>
        <w:t xml:space="preserve">aison relais  en mars 2017. Elle doit déménager dans les prochaines semaines et </w:t>
      </w:r>
      <w:r w:rsidR="002448DD">
        <w:rPr>
          <w:rFonts w:ascii="Arial" w:eastAsia="Times New Roman" w:hAnsi="Arial" w:cs="Arial"/>
          <w:kern w:val="1"/>
          <w:sz w:val="24"/>
          <w:szCs w:val="24"/>
        </w:rPr>
        <w:t>devra pour cela</w:t>
      </w:r>
      <w:r w:rsidRPr="0091603A">
        <w:rPr>
          <w:rFonts w:ascii="Arial" w:eastAsia="Times New Roman" w:hAnsi="Arial" w:cs="Arial"/>
          <w:kern w:val="1"/>
          <w:sz w:val="24"/>
          <w:szCs w:val="24"/>
        </w:rPr>
        <w:t xml:space="preserve"> surmonter l’angoisse que ce changement génère en elle. C’est véritablement un nouveau départ pour elle. Mais de nombreux objectifs d’accompagnement restent à mettre en œuvre pour qu’elle puisse bénéficier de conditions d’existence plus dignes, notamment en l’accompagnant durablement dans son nouvel environnement. </w:t>
      </w: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Le temps passé auprès d’elle « sous prétexte » de l’aider dans l’organisation de son déménagement a permis d’initier une nouvelle approche, en permettant plus de proximité sans paraitre intrusif et ainsi de poser les fondations d’une relation de confiance avec l’éducatr</w:t>
      </w:r>
      <w:r w:rsidR="002448DD">
        <w:rPr>
          <w:rFonts w:ascii="Arial" w:eastAsia="Times New Roman" w:hAnsi="Arial" w:cs="Arial"/>
          <w:kern w:val="1"/>
          <w:sz w:val="24"/>
          <w:szCs w:val="24"/>
        </w:rPr>
        <w:t>ice</w:t>
      </w:r>
      <w:r w:rsidRPr="0091603A">
        <w:rPr>
          <w:rFonts w:ascii="Arial" w:eastAsia="Times New Roman" w:hAnsi="Arial" w:cs="Arial"/>
          <w:kern w:val="1"/>
          <w:sz w:val="24"/>
          <w:szCs w:val="24"/>
        </w:rPr>
        <w:t xml:space="preserve"> et toute l’équipe du service. </w:t>
      </w: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 xml:space="preserve">Mme M a besoin d’être encouragée, soutenue et conseillée à la fois dans son quotidien, dans sa vie relationnelle et professionnelle. En outre, le lien avec le SAVS s’est construit doucement depuis son admission. A ce jour, une certaine confiance a pu s’instaurer. </w:t>
      </w:r>
    </w:p>
    <w:p w:rsidR="0091603A" w:rsidRPr="0091603A" w:rsidRDefault="0091603A" w:rsidP="0091603A">
      <w:pPr>
        <w:spacing w:line="276" w:lineRule="auto"/>
        <w:ind w:firstLine="0"/>
        <w:jc w:val="both"/>
        <w:rPr>
          <w:rFonts w:ascii="Arial" w:eastAsia="Times New Roman" w:hAnsi="Arial" w:cs="Arial"/>
          <w:kern w:val="1"/>
          <w:sz w:val="24"/>
          <w:szCs w:val="24"/>
        </w:rPr>
      </w:pPr>
      <w:r w:rsidRPr="0091603A">
        <w:rPr>
          <w:rFonts w:ascii="Arial" w:eastAsia="Times New Roman" w:hAnsi="Arial" w:cs="Arial"/>
          <w:kern w:val="1"/>
          <w:sz w:val="24"/>
          <w:szCs w:val="24"/>
        </w:rPr>
        <w:t xml:space="preserve">Au-delà des aspects concrets de son accompagnement (dans l’aide à l’organisation de sa vie quotidienne, de ses loisirs, de son souhait de travail), le SAVS représente aussi un </w:t>
      </w:r>
      <w:r w:rsidRPr="0091603A">
        <w:rPr>
          <w:rFonts w:ascii="Arial" w:eastAsia="Times New Roman" w:hAnsi="Arial" w:cs="Arial"/>
          <w:kern w:val="1"/>
          <w:sz w:val="24"/>
          <w:szCs w:val="24"/>
        </w:rPr>
        <w:lastRenderedPageBreak/>
        <w:t>espace de parole indispensable dans lequel Mme M peut s’exprimer et s’extérioriser, mettre « au dehors » ce qui la fait souffrir « au-dedans », mettre à jour ses souffrances pour tenter de l</w:t>
      </w:r>
      <w:r w:rsidR="003F14C4">
        <w:rPr>
          <w:rFonts w:ascii="Arial" w:eastAsia="Times New Roman" w:hAnsi="Arial" w:cs="Arial"/>
          <w:kern w:val="1"/>
          <w:sz w:val="24"/>
          <w:szCs w:val="24"/>
        </w:rPr>
        <w:t>es comprendre et les surmonter.</w:t>
      </w:r>
    </w:p>
    <w:p w:rsidR="0091603A" w:rsidRDefault="0091603A" w:rsidP="0091603A">
      <w:pPr>
        <w:spacing w:line="276" w:lineRule="auto"/>
        <w:ind w:firstLine="0"/>
        <w:jc w:val="right"/>
        <w:rPr>
          <w:rFonts w:ascii="Arial" w:eastAsia="Times New Roman" w:hAnsi="Arial" w:cs="Arial"/>
          <w:kern w:val="1"/>
          <w:sz w:val="24"/>
          <w:szCs w:val="24"/>
        </w:rPr>
      </w:pPr>
      <w:r w:rsidRPr="0091603A">
        <w:rPr>
          <w:rFonts w:ascii="Arial" w:eastAsia="Times New Roman" w:hAnsi="Arial" w:cs="Arial"/>
          <w:kern w:val="1"/>
          <w:sz w:val="24"/>
          <w:szCs w:val="24"/>
        </w:rPr>
        <w:t xml:space="preserve">Anne-Cécile </w:t>
      </w:r>
      <w:proofErr w:type="spellStart"/>
      <w:r w:rsidRPr="0091603A">
        <w:rPr>
          <w:rFonts w:ascii="Arial" w:eastAsia="Times New Roman" w:hAnsi="Arial" w:cs="Arial"/>
          <w:kern w:val="1"/>
          <w:sz w:val="24"/>
          <w:szCs w:val="24"/>
        </w:rPr>
        <w:t>Challand</w:t>
      </w:r>
      <w:proofErr w:type="spellEnd"/>
      <w:r>
        <w:rPr>
          <w:rFonts w:ascii="Arial" w:eastAsia="Times New Roman" w:hAnsi="Arial" w:cs="Arial"/>
          <w:kern w:val="1"/>
          <w:sz w:val="24"/>
          <w:szCs w:val="24"/>
        </w:rPr>
        <w:t xml:space="preserve"> - </w:t>
      </w:r>
      <w:r w:rsidRPr="0091603A">
        <w:rPr>
          <w:rFonts w:ascii="Arial" w:eastAsia="Times New Roman" w:hAnsi="Arial" w:cs="Arial"/>
          <w:kern w:val="1"/>
          <w:sz w:val="24"/>
          <w:szCs w:val="24"/>
        </w:rPr>
        <w:t xml:space="preserve">Educatrice spécialisée </w:t>
      </w:r>
    </w:p>
    <w:p w:rsidR="003F14C4" w:rsidRPr="0091603A" w:rsidRDefault="003F14C4" w:rsidP="0091603A">
      <w:pPr>
        <w:spacing w:line="276" w:lineRule="auto"/>
        <w:ind w:firstLine="0"/>
        <w:jc w:val="right"/>
        <w:rPr>
          <w:rFonts w:ascii="Arial" w:eastAsia="Times New Roman" w:hAnsi="Arial" w:cs="Arial"/>
          <w:kern w:val="1"/>
          <w:sz w:val="24"/>
          <w:szCs w:val="24"/>
        </w:rPr>
      </w:pPr>
    </w:p>
    <w:p w:rsidR="00AA4A4E" w:rsidRPr="002837ED" w:rsidRDefault="00F805A9" w:rsidP="002837ED">
      <w:pPr>
        <w:pStyle w:val="NIVEAU2"/>
        <w:pBdr>
          <w:bottom w:val="none" w:sz="0" w:space="0" w:color="auto"/>
        </w:pBdr>
      </w:pPr>
      <w:bookmarkStart w:id="19" w:name="_Toc355712032"/>
      <w:bookmarkStart w:id="20" w:name="_Toc485656523"/>
      <w:r w:rsidRPr="002837ED">
        <w:t>3</w:t>
      </w:r>
      <w:r w:rsidR="00D84302" w:rsidRPr="002837ED">
        <w:t>-</w:t>
      </w:r>
      <w:r w:rsidR="002837ED">
        <w:t>2</w:t>
      </w:r>
      <w:r w:rsidR="00BB4E95" w:rsidRPr="002837ED">
        <w:t xml:space="preserve">- </w:t>
      </w:r>
      <w:r w:rsidR="00085B45" w:rsidRPr="002837ED">
        <w:t xml:space="preserve">La participation : </w:t>
      </w:r>
      <w:r w:rsidR="00391D62" w:rsidRPr="002837ED">
        <w:t>G</w:t>
      </w:r>
      <w:r w:rsidR="00AA4A4E" w:rsidRPr="002837ED">
        <w:t>roupes d’expression 20</w:t>
      </w:r>
      <w:r w:rsidR="00391D62" w:rsidRPr="002837ED">
        <w:t>1</w:t>
      </w:r>
      <w:bookmarkEnd w:id="19"/>
      <w:r w:rsidR="00FA68FE" w:rsidRPr="002837ED">
        <w:t>6</w:t>
      </w:r>
      <w:bookmarkEnd w:id="20"/>
    </w:p>
    <w:p w:rsidR="00E8500F" w:rsidRPr="001E003C" w:rsidRDefault="00E8500F" w:rsidP="000804CB">
      <w:pPr>
        <w:spacing w:line="276" w:lineRule="auto"/>
        <w:ind w:firstLine="0"/>
        <w:jc w:val="both"/>
        <w:rPr>
          <w:rFonts w:ascii="Arial" w:eastAsia="Times New Roman" w:hAnsi="Arial" w:cs="Arial"/>
          <w:kern w:val="1"/>
          <w:sz w:val="24"/>
          <w:szCs w:val="24"/>
        </w:rPr>
      </w:pPr>
    </w:p>
    <w:p w:rsidR="00A54249" w:rsidRDefault="00810B14" w:rsidP="00810B14">
      <w:pPr>
        <w:spacing w:line="276" w:lineRule="auto"/>
        <w:ind w:firstLine="0"/>
        <w:jc w:val="both"/>
        <w:rPr>
          <w:rFonts w:ascii="Arial" w:eastAsia="Times New Roman" w:hAnsi="Arial" w:cs="Arial"/>
          <w:kern w:val="1"/>
          <w:sz w:val="24"/>
          <w:szCs w:val="24"/>
        </w:rPr>
      </w:pPr>
      <w:r>
        <w:rPr>
          <w:rFonts w:ascii="Arial" w:eastAsia="Times New Roman" w:hAnsi="Arial" w:cs="Arial"/>
          <w:kern w:val="1"/>
          <w:sz w:val="24"/>
          <w:szCs w:val="24"/>
        </w:rPr>
        <w:t xml:space="preserve">Il n’y a pas de CVS (conseil à la vie sociale) au sein du SAVS, car c’est une modalité qui serait difficile à organiser, compte tenu de la nature de notre activité (milieu ouvert, géographie, représentation). </w:t>
      </w:r>
    </w:p>
    <w:p w:rsidR="00810B14" w:rsidRDefault="00810B14" w:rsidP="00810B14">
      <w:pPr>
        <w:spacing w:line="276" w:lineRule="auto"/>
        <w:ind w:firstLine="0"/>
        <w:jc w:val="both"/>
        <w:rPr>
          <w:rFonts w:ascii="Arial" w:eastAsia="Times New Roman" w:hAnsi="Arial" w:cs="Arial"/>
          <w:kern w:val="1"/>
          <w:sz w:val="24"/>
          <w:szCs w:val="24"/>
        </w:rPr>
      </w:pPr>
      <w:r>
        <w:rPr>
          <w:rFonts w:ascii="Arial" w:eastAsia="Times New Roman" w:hAnsi="Arial" w:cs="Arial"/>
          <w:kern w:val="1"/>
          <w:sz w:val="24"/>
          <w:szCs w:val="24"/>
        </w:rPr>
        <w:t>Nous permettons donc l’expression des personnes accompagnées, entre autre, par l’organisation de groupes d’expressions qui ont lieu chaque année.</w:t>
      </w:r>
    </w:p>
    <w:p w:rsidR="00810B14" w:rsidRDefault="00810B14" w:rsidP="00810B14">
      <w:pPr>
        <w:spacing w:line="276" w:lineRule="auto"/>
        <w:ind w:firstLine="0"/>
        <w:jc w:val="both"/>
        <w:rPr>
          <w:rFonts w:ascii="Arial" w:eastAsia="Times New Roman" w:hAnsi="Arial" w:cs="Arial"/>
          <w:kern w:val="1"/>
          <w:sz w:val="24"/>
          <w:szCs w:val="24"/>
        </w:rPr>
      </w:pPr>
      <w:r w:rsidRPr="007629BF">
        <w:rPr>
          <w:rFonts w:ascii="Arial" w:eastAsia="Times New Roman" w:hAnsi="Arial" w:cs="Arial"/>
          <w:kern w:val="1"/>
          <w:sz w:val="24"/>
          <w:szCs w:val="24"/>
        </w:rPr>
        <w:t>Toutes les personnes accompagnées sont invitées par courrier. Et les éducateurs les incitent à participer à ces réunions.</w:t>
      </w:r>
    </w:p>
    <w:p w:rsidR="00810B14" w:rsidRDefault="00810B14" w:rsidP="00810B14">
      <w:pPr>
        <w:spacing w:line="276" w:lineRule="auto"/>
        <w:ind w:firstLine="0"/>
        <w:jc w:val="both"/>
        <w:rPr>
          <w:rFonts w:ascii="Arial" w:eastAsia="Times New Roman" w:hAnsi="Arial" w:cs="Arial"/>
          <w:kern w:val="1"/>
          <w:sz w:val="24"/>
          <w:szCs w:val="24"/>
        </w:rPr>
      </w:pPr>
      <w:r>
        <w:rPr>
          <w:rFonts w:ascii="Arial" w:eastAsia="Times New Roman" w:hAnsi="Arial" w:cs="Arial"/>
          <w:kern w:val="1"/>
          <w:sz w:val="24"/>
          <w:szCs w:val="24"/>
        </w:rPr>
        <w:t>Une réunion est organisée à Lyon 6, pour les antennes de Lyon 6 et Lyon 3, et une réunion est organisée sur l’antenne de Villefranche.</w:t>
      </w:r>
    </w:p>
    <w:p w:rsidR="00810B14" w:rsidRDefault="00810B14" w:rsidP="00810B14">
      <w:pPr>
        <w:spacing w:line="276" w:lineRule="auto"/>
        <w:ind w:firstLine="0"/>
        <w:jc w:val="both"/>
        <w:rPr>
          <w:rFonts w:ascii="Arial" w:eastAsia="Times New Roman" w:hAnsi="Arial" w:cs="Arial"/>
          <w:kern w:val="1"/>
          <w:sz w:val="24"/>
          <w:szCs w:val="24"/>
        </w:rPr>
      </w:pPr>
    </w:p>
    <w:p w:rsidR="00810B14" w:rsidRDefault="00810B14" w:rsidP="00810B14">
      <w:pPr>
        <w:spacing w:line="276" w:lineRule="auto"/>
        <w:ind w:firstLine="0"/>
        <w:jc w:val="both"/>
        <w:rPr>
          <w:rFonts w:ascii="Arial" w:eastAsia="Times New Roman" w:hAnsi="Arial" w:cs="Arial"/>
          <w:kern w:val="1"/>
          <w:sz w:val="24"/>
          <w:szCs w:val="24"/>
        </w:rPr>
      </w:pPr>
      <w:r>
        <w:rPr>
          <w:rFonts w:ascii="Arial" w:eastAsia="Times New Roman" w:hAnsi="Arial" w:cs="Arial"/>
          <w:kern w:val="1"/>
          <w:sz w:val="24"/>
          <w:szCs w:val="24"/>
        </w:rPr>
        <w:t>Cette année, à Lyon, nous avons proposé aux participants de se séparer en petits groupes afin que les prises de parole soient facilitées.</w:t>
      </w:r>
    </w:p>
    <w:p w:rsidR="00810B14" w:rsidRDefault="00810B14" w:rsidP="00810B14">
      <w:pPr>
        <w:spacing w:line="276" w:lineRule="auto"/>
        <w:ind w:firstLine="0"/>
        <w:jc w:val="both"/>
        <w:rPr>
          <w:rFonts w:ascii="Arial" w:eastAsia="Times New Roman" w:hAnsi="Arial" w:cs="Arial"/>
          <w:kern w:val="1"/>
          <w:sz w:val="24"/>
          <w:szCs w:val="24"/>
        </w:rPr>
      </w:pPr>
      <w:r>
        <w:rPr>
          <w:rFonts w:ascii="Arial" w:eastAsia="Times New Roman" w:hAnsi="Arial" w:cs="Arial"/>
          <w:kern w:val="1"/>
          <w:sz w:val="24"/>
          <w:szCs w:val="24"/>
        </w:rPr>
        <w:t>Ces différents groupes traitaient chacun d’un thème différent :</w:t>
      </w:r>
    </w:p>
    <w:p w:rsidR="00810B14" w:rsidRDefault="00810B14" w:rsidP="00810B14">
      <w:pPr>
        <w:spacing w:line="276" w:lineRule="auto"/>
        <w:ind w:firstLine="0"/>
        <w:jc w:val="both"/>
        <w:rPr>
          <w:rFonts w:ascii="Arial" w:eastAsia="Times New Roman" w:hAnsi="Arial" w:cs="Arial"/>
          <w:kern w:val="1"/>
          <w:sz w:val="24"/>
          <w:szCs w:val="24"/>
        </w:rPr>
      </w:pPr>
    </w:p>
    <w:p w:rsidR="00810B14" w:rsidRPr="0049212F" w:rsidRDefault="00810B14" w:rsidP="00810B14">
      <w:pPr>
        <w:spacing w:line="360" w:lineRule="auto"/>
        <w:ind w:firstLine="0"/>
        <w:jc w:val="both"/>
        <w:rPr>
          <w:rFonts w:ascii="Arial" w:eastAsia="Times New Roman" w:hAnsi="Arial" w:cs="Arial"/>
          <w:kern w:val="1"/>
          <w:sz w:val="24"/>
          <w:szCs w:val="24"/>
        </w:rPr>
      </w:pPr>
      <w:r w:rsidRPr="0049212F">
        <w:rPr>
          <w:rFonts w:ascii="Arial" w:eastAsia="Times New Roman" w:hAnsi="Arial" w:cs="Arial"/>
          <w:kern w:val="1"/>
          <w:sz w:val="24"/>
          <w:szCs w:val="24"/>
        </w:rPr>
        <w:t>→ Place et rôle du SAVS, l’éducateur devant ? Derrière ? A coté ?</w:t>
      </w:r>
    </w:p>
    <w:p w:rsidR="00810B14" w:rsidRPr="0049212F" w:rsidRDefault="00810B14" w:rsidP="00810B14">
      <w:pPr>
        <w:spacing w:line="360" w:lineRule="auto"/>
        <w:ind w:firstLine="0"/>
        <w:jc w:val="both"/>
        <w:rPr>
          <w:rFonts w:ascii="Arial" w:eastAsia="Times New Roman" w:hAnsi="Arial" w:cs="Arial"/>
          <w:kern w:val="1"/>
          <w:sz w:val="24"/>
          <w:szCs w:val="24"/>
        </w:rPr>
      </w:pPr>
      <w:r w:rsidRPr="0049212F">
        <w:rPr>
          <w:rFonts w:ascii="Arial" w:eastAsia="Times New Roman" w:hAnsi="Arial" w:cs="Arial"/>
          <w:kern w:val="1"/>
          <w:sz w:val="24"/>
          <w:szCs w:val="24"/>
        </w:rPr>
        <w:t>→ Activités collectives.</w:t>
      </w:r>
    </w:p>
    <w:p w:rsidR="00810B14" w:rsidRDefault="00810B14" w:rsidP="00810B14">
      <w:pPr>
        <w:spacing w:line="360" w:lineRule="auto"/>
        <w:ind w:firstLine="0"/>
        <w:jc w:val="both"/>
        <w:rPr>
          <w:rFonts w:ascii="Arial" w:eastAsia="Times New Roman" w:hAnsi="Arial" w:cs="Arial"/>
          <w:kern w:val="1"/>
          <w:sz w:val="24"/>
          <w:szCs w:val="24"/>
        </w:rPr>
      </w:pPr>
      <w:r w:rsidRPr="0049212F">
        <w:rPr>
          <w:rFonts w:ascii="Arial" w:eastAsia="Times New Roman" w:hAnsi="Arial" w:cs="Arial"/>
          <w:kern w:val="1"/>
          <w:sz w:val="24"/>
          <w:szCs w:val="24"/>
        </w:rPr>
        <w:t>→ La transmission des informations</w:t>
      </w:r>
    </w:p>
    <w:p w:rsidR="00810B14" w:rsidRPr="00D7573D" w:rsidRDefault="00810B14" w:rsidP="00810B14">
      <w:pPr>
        <w:spacing w:line="360" w:lineRule="auto"/>
        <w:ind w:firstLine="0"/>
        <w:jc w:val="both"/>
        <w:rPr>
          <w:rFonts w:ascii="Arial" w:eastAsia="Times New Roman" w:hAnsi="Arial" w:cs="Arial"/>
          <w:kern w:val="1"/>
          <w:sz w:val="24"/>
          <w:szCs w:val="24"/>
        </w:rPr>
      </w:pPr>
      <w:r w:rsidRPr="00D7573D">
        <w:rPr>
          <w:rFonts w:ascii="Arial" w:eastAsia="Times New Roman" w:hAnsi="Arial" w:cs="Arial"/>
          <w:kern w:val="1"/>
          <w:sz w:val="24"/>
          <w:szCs w:val="24"/>
        </w:rPr>
        <w:t>→ Rythme, durée, fréquence des rencontres</w:t>
      </w:r>
    </w:p>
    <w:p w:rsidR="00810B14" w:rsidRDefault="00810B14" w:rsidP="00810B14">
      <w:pPr>
        <w:pStyle w:val="Style1"/>
        <w:numPr>
          <w:ilvl w:val="0"/>
          <w:numId w:val="0"/>
        </w:numPr>
        <w:spacing w:line="360" w:lineRule="auto"/>
        <w:ind w:left="360" w:hanging="360"/>
        <w:jc w:val="both"/>
        <w:rPr>
          <w:rFonts w:ascii="Arial" w:eastAsia="Times New Roman" w:hAnsi="Arial" w:cs="Arial"/>
          <w:b w:val="0"/>
          <w:kern w:val="1"/>
          <w:sz w:val="24"/>
          <w:szCs w:val="24"/>
          <w:u w:val="none"/>
          <w:lang w:bidi="en-US"/>
        </w:rPr>
      </w:pPr>
      <w:r w:rsidRPr="0049212F">
        <w:rPr>
          <w:rFonts w:ascii="Arial" w:eastAsia="Times New Roman" w:hAnsi="Arial" w:cs="Arial"/>
          <w:b w:val="0"/>
          <w:kern w:val="1"/>
          <w:sz w:val="24"/>
          <w:szCs w:val="24"/>
          <w:u w:val="none"/>
          <w:lang w:bidi="en-US"/>
        </w:rPr>
        <w:t>→ L’intimité du domicile</w:t>
      </w:r>
    </w:p>
    <w:p w:rsidR="00810B14" w:rsidRDefault="00810B14" w:rsidP="00810B14">
      <w:pPr>
        <w:pStyle w:val="Style1"/>
        <w:numPr>
          <w:ilvl w:val="0"/>
          <w:numId w:val="0"/>
        </w:numPr>
        <w:ind w:left="360" w:hanging="360"/>
        <w:jc w:val="both"/>
        <w:rPr>
          <w:rFonts w:ascii="Arial" w:eastAsia="Times New Roman" w:hAnsi="Arial" w:cs="Arial"/>
          <w:b w:val="0"/>
          <w:kern w:val="1"/>
          <w:sz w:val="24"/>
          <w:szCs w:val="24"/>
          <w:u w:val="none"/>
          <w:lang w:bidi="en-US"/>
        </w:rPr>
      </w:pPr>
      <w:r>
        <w:rPr>
          <w:rFonts w:ascii="Arial" w:eastAsia="Times New Roman" w:hAnsi="Arial" w:cs="Arial"/>
          <w:b w:val="0"/>
          <w:kern w:val="1"/>
          <w:sz w:val="24"/>
          <w:szCs w:val="24"/>
          <w:u w:val="none"/>
          <w:lang w:bidi="en-US"/>
        </w:rPr>
        <w:t>A Villefranche les échanges ont eu lieu autour de ces mêmes thématiques.</w:t>
      </w:r>
    </w:p>
    <w:p w:rsidR="00810B14" w:rsidRPr="00D7573D" w:rsidRDefault="00810B14" w:rsidP="00810B14">
      <w:pPr>
        <w:pStyle w:val="Style1"/>
        <w:numPr>
          <w:ilvl w:val="0"/>
          <w:numId w:val="0"/>
        </w:numPr>
        <w:jc w:val="both"/>
        <w:rPr>
          <w:rFonts w:ascii="Arial" w:eastAsia="Times New Roman" w:hAnsi="Arial" w:cs="Arial"/>
          <w:b w:val="0"/>
          <w:kern w:val="1"/>
          <w:sz w:val="24"/>
          <w:szCs w:val="24"/>
          <w:u w:val="none"/>
          <w:lang w:bidi="en-US"/>
        </w:rPr>
      </w:pPr>
      <w:r>
        <w:rPr>
          <w:rFonts w:ascii="Arial" w:eastAsia="Times New Roman" w:hAnsi="Arial" w:cs="Arial"/>
          <w:b w:val="0"/>
          <w:kern w:val="1"/>
          <w:sz w:val="24"/>
          <w:szCs w:val="24"/>
          <w:u w:val="none"/>
          <w:lang w:bidi="en-US"/>
        </w:rPr>
        <w:t>L’organisation des échanges en petit groupe, ainsi que la construction des discussions avec des thèmes définis serait à renouveler, car cela a permis comme prévu de recueillir un grand nombre de réflexions et d’idées de la part des personnes accompagnées.</w:t>
      </w:r>
    </w:p>
    <w:p w:rsidR="00810B14" w:rsidRPr="00D7573D" w:rsidRDefault="00810B14" w:rsidP="00810B14">
      <w:pPr>
        <w:spacing w:line="276" w:lineRule="auto"/>
        <w:ind w:firstLine="0"/>
        <w:jc w:val="both"/>
        <w:rPr>
          <w:rFonts w:ascii="Arial" w:eastAsia="Times New Roman" w:hAnsi="Arial" w:cs="Arial"/>
          <w:kern w:val="1"/>
          <w:sz w:val="24"/>
          <w:szCs w:val="24"/>
        </w:rPr>
      </w:pPr>
      <w:r>
        <w:rPr>
          <w:rFonts w:ascii="Arial" w:eastAsia="Times New Roman" w:hAnsi="Arial" w:cs="Arial"/>
          <w:kern w:val="1"/>
          <w:sz w:val="24"/>
          <w:szCs w:val="24"/>
        </w:rPr>
        <w:t xml:space="preserve">A Lyon et Villefranche le chef de service a par ailleurs fait une présentation des résultats de l’enquête de satisfaction qui </w:t>
      </w:r>
      <w:r w:rsidR="00A54249">
        <w:rPr>
          <w:rFonts w:ascii="Arial" w:eastAsia="Times New Roman" w:hAnsi="Arial" w:cs="Arial"/>
          <w:kern w:val="1"/>
          <w:sz w:val="24"/>
          <w:szCs w:val="24"/>
        </w:rPr>
        <w:t>a</w:t>
      </w:r>
      <w:r>
        <w:rPr>
          <w:rFonts w:ascii="Arial" w:eastAsia="Times New Roman" w:hAnsi="Arial" w:cs="Arial"/>
          <w:kern w:val="1"/>
          <w:sz w:val="24"/>
          <w:szCs w:val="24"/>
        </w:rPr>
        <w:t xml:space="preserve"> été conduite en septembre.</w:t>
      </w:r>
    </w:p>
    <w:p w:rsidR="00725ADD" w:rsidRPr="007629BF" w:rsidRDefault="00725ADD" w:rsidP="00810B14">
      <w:pPr>
        <w:spacing w:line="276" w:lineRule="auto"/>
        <w:ind w:firstLine="0"/>
        <w:jc w:val="both"/>
        <w:rPr>
          <w:rFonts w:ascii="Arial" w:eastAsia="Times New Roman" w:hAnsi="Arial" w:cs="Arial"/>
          <w:kern w:val="1"/>
          <w:sz w:val="24"/>
          <w:szCs w:val="24"/>
        </w:rPr>
      </w:pPr>
    </w:p>
    <w:p w:rsidR="00810B14" w:rsidRPr="00E8500F" w:rsidRDefault="00810B14" w:rsidP="00810B14">
      <w:pPr>
        <w:pStyle w:val="NIVEAU2"/>
        <w:pBdr>
          <w:bottom w:val="none" w:sz="0" w:space="0" w:color="auto"/>
        </w:pBdr>
        <w:rPr>
          <w:rFonts w:eastAsia="Times New Roman"/>
        </w:rPr>
      </w:pPr>
      <w:bookmarkStart w:id="21" w:name="_Toc485653186"/>
      <w:bookmarkStart w:id="22" w:name="_Toc485656524"/>
      <w:r>
        <w:rPr>
          <w:rFonts w:eastAsia="Times New Roman"/>
        </w:rPr>
        <w:t>3-3- La Participation : Enquête de satisfaction 2016</w:t>
      </w:r>
      <w:bookmarkEnd w:id="21"/>
      <w:bookmarkEnd w:id="22"/>
    </w:p>
    <w:p w:rsidR="00810B14" w:rsidRDefault="00810B14" w:rsidP="00810B14">
      <w:pPr>
        <w:spacing w:line="276" w:lineRule="auto"/>
        <w:ind w:firstLine="0"/>
        <w:jc w:val="both"/>
        <w:rPr>
          <w:rFonts w:ascii="Arial" w:hAnsi="Arial" w:cs="Arial"/>
          <w:sz w:val="24"/>
        </w:rPr>
      </w:pPr>
    </w:p>
    <w:p w:rsidR="00810B14" w:rsidRDefault="00810B14" w:rsidP="00810B14">
      <w:pPr>
        <w:spacing w:line="276" w:lineRule="auto"/>
        <w:ind w:firstLine="0"/>
        <w:jc w:val="both"/>
        <w:rPr>
          <w:rFonts w:ascii="Arial" w:hAnsi="Arial" w:cs="Arial"/>
          <w:sz w:val="24"/>
        </w:rPr>
      </w:pPr>
      <w:r>
        <w:rPr>
          <w:rFonts w:ascii="Arial" w:hAnsi="Arial" w:cs="Arial"/>
          <w:sz w:val="24"/>
        </w:rPr>
        <w:t xml:space="preserve">Une </w:t>
      </w:r>
      <w:r w:rsidR="00A54249">
        <w:rPr>
          <w:rFonts w:ascii="Arial" w:hAnsi="Arial" w:cs="Arial"/>
          <w:sz w:val="24"/>
        </w:rPr>
        <w:t xml:space="preserve">nouvelle </w:t>
      </w:r>
      <w:r>
        <w:rPr>
          <w:rFonts w:ascii="Arial" w:hAnsi="Arial" w:cs="Arial"/>
          <w:sz w:val="24"/>
        </w:rPr>
        <w:t>enquête de satisfaction a été conduite auprès des personnes accompagnées en septembre.</w:t>
      </w:r>
    </w:p>
    <w:p w:rsidR="00810B14" w:rsidRDefault="00810B14" w:rsidP="00810B14">
      <w:pPr>
        <w:spacing w:line="276" w:lineRule="auto"/>
        <w:ind w:firstLine="0"/>
        <w:jc w:val="both"/>
        <w:rPr>
          <w:rFonts w:ascii="Arial" w:hAnsi="Arial" w:cs="Arial"/>
          <w:sz w:val="24"/>
        </w:rPr>
      </w:pPr>
      <w:r>
        <w:rPr>
          <w:rFonts w:ascii="Arial" w:hAnsi="Arial" w:cs="Arial"/>
          <w:sz w:val="24"/>
        </w:rPr>
        <w:t>40 personnes ont répondu, ce qui est satisfaisant sur un total de 109 personnes.</w:t>
      </w:r>
    </w:p>
    <w:p w:rsidR="00810B14" w:rsidRDefault="00810B14" w:rsidP="00810B14">
      <w:pPr>
        <w:spacing w:line="276" w:lineRule="auto"/>
        <w:ind w:firstLine="0"/>
        <w:jc w:val="both"/>
        <w:rPr>
          <w:rFonts w:ascii="Arial" w:hAnsi="Arial" w:cs="Arial"/>
          <w:sz w:val="24"/>
        </w:rPr>
      </w:pPr>
      <w:r>
        <w:rPr>
          <w:rFonts w:ascii="Arial" w:hAnsi="Arial" w:cs="Arial"/>
          <w:sz w:val="24"/>
        </w:rPr>
        <w:lastRenderedPageBreak/>
        <w:t>Nous avons tenté de mesurer la satisfaction des personnes accompagnées dans différents domaines :</w:t>
      </w:r>
    </w:p>
    <w:p w:rsidR="00810B14" w:rsidRDefault="00810B14" w:rsidP="00810B14">
      <w:pPr>
        <w:spacing w:line="276" w:lineRule="auto"/>
        <w:ind w:firstLine="0"/>
        <w:jc w:val="both"/>
        <w:rPr>
          <w:rFonts w:ascii="Arial" w:hAnsi="Arial" w:cs="Arial"/>
          <w:sz w:val="24"/>
        </w:rPr>
      </w:pPr>
      <w:r>
        <w:rPr>
          <w:rFonts w:ascii="Arial" w:hAnsi="Arial" w:cs="Arial"/>
          <w:sz w:val="24"/>
        </w:rPr>
        <w:t>→ Les conditions d’accueil, physique, téléphonique, par le personnel.</w:t>
      </w:r>
    </w:p>
    <w:p w:rsidR="00810B14" w:rsidRDefault="00810B14" w:rsidP="00810B14">
      <w:pPr>
        <w:spacing w:line="276" w:lineRule="auto"/>
        <w:ind w:firstLine="0"/>
        <w:jc w:val="both"/>
        <w:rPr>
          <w:rFonts w:ascii="Arial" w:hAnsi="Arial" w:cs="Arial"/>
          <w:sz w:val="24"/>
        </w:rPr>
      </w:pPr>
      <w:r>
        <w:rPr>
          <w:rFonts w:ascii="Arial" w:hAnsi="Arial" w:cs="Arial"/>
          <w:sz w:val="24"/>
        </w:rPr>
        <w:t>→ Les modalités des rencontres : lieux, fréquences, durées.</w:t>
      </w:r>
    </w:p>
    <w:p w:rsidR="00810B14" w:rsidRDefault="00810B14" w:rsidP="00810B14">
      <w:pPr>
        <w:spacing w:line="276" w:lineRule="auto"/>
        <w:ind w:firstLine="0"/>
        <w:jc w:val="both"/>
        <w:rPr>
          <w:rFonts w:ascii="Arial" w:hAnsi="Arial" w:cs="Arial"/>
          <w:sz w:val="24"/>
        </w:rPr>
      </w:pPr>
      <w:r>
        <w:rPr>
          <w:rFonts w:ascii="Arial" w:hAnsi="Arial" w:cs="Arial"/>
          <w:sz w:val="24"/>
        </w:rPr>
        <w:t>→ Les relations que nous entretenons avec eux, l’éducateur référent, le service en général.</w:t>
      </w:r>
    </w:p>
    <w:p w:rsidR="00810B14" w:rsidRDefault="00810B14" w:rsidP="00810B14">
      <w:pPr>
        <w:spacing w:line="276" w:lineRule="auto"/>
        <w:ind w:firstLine="0"/>
        <w:jc w:val="both"/>
        <w:rPr>
          <w:rFonts w:ascii="Arial" w:hAnsi="Arial" w:cs="Arial"/>
          <w:sz w:val="24"/>
        </w:rPr>
      </w:pPr>
      <w:r>
        <w:rPr>
          <w:rFonts w:ascii="Arial" w:hAnsi="Arial" w:cs="Arial"/>
          <w:sz w:val="24"/>
        </w:rPr>
        <w:t>→ Le soutien dont bénéficient les personnes, en lien avec leurs attentes.</w:t>
      </w:r>
    </w:p>
    <w:p w:rsidR="00810B14" w:rsidRDefault="00810B14" w:rsidP="00810B14">
      <w:pPr>
        <w:spacing w:line="276" w:lineRule="auto"/>
        <w:ind w:firstLine="0"/>
        <w:jc w:val="both"/>
        <w:rPr>
          <w:rFonts w:ascii="Arial" w:hAnsi="Arial" w:cs="Arial"/>
          <w:sz w:val="24"/>
        </w:rPr>
      </w:pPr>
      <w:r>
        <w:rPr>
          <w:rFonts w:ascii="Arial" w:hAnsi="Arial" w:cs="Arial"/>
          <w:sz w:val="24"/>
        </w:rPr>
        <w:t>→ Les animations collectives.</w:t>
      </w:r>
    </w:p>
    <w:p w:rsidR="00810B14" w:rsidRDefault="00810B14" w:rsidP="00810B14">
      <w:pPr>
        <w:spacing w:line="276" w:lineRule="auto"/>
        <w:ind w:firstLine="0"/>
        <w:jc w:val="both"/>
        <w:rPr>
          <w:rFonts w:ascii="Arial" w:hAnsi="Arial" w:cs="Arial"/>
          <w:sz w:val="24"/>
        </w:rPr>
      </w:pPr>
    </w:p>
    <w:p w:rsidR="00203C37" w:rsidRDefault="00810B14" w:rsidP="00810B14">
      <w:pPr>
        <w:spacing w:line="276" w:lineRule="auto"/>
        <w:ind w:firstLine="0"/>
        <w:jc w:val="both"/>
        <w:rPr>
          <w:rStyle w:val="Lienhypertexte"/>
          <w:rFonts w:ascii="Arial" w:hAnsi="Arial" w:cs="Arial"/>
          <w:sz w:val="24"/>
        </w:rPr>
      </w:pPr>
      <w:r>
        <w:rPr>
          <w:rFonts w:ascii="Arial" w:hAnsi="Arial" w:cs="Arial"/>
          <w:sz w:val="24"/>
        </w:rPr>
        <w:t xml:space="preserve">Les résultats de cette enquête seront consultables sur notre site internet : </w:t>
      </w:r>
      <w:hyperlink r:id="rId26" w:history="1">
        <w:r w:rsidRPr="00C33168">
          <w:rPr>
            <w:rStyle w:val="Lienhypertexte"/>
            <w:rFonts w:ascii="Arial" w:hAnsi="Arial" w:cs="Arial"/>
            <w:sz w:val="24"/>
          </w:rPr>
          <w:t>http://www.atmp69.fr/</w:t>
        </w:r>
      </w:hyperlink>
    </w:p>
    <w:p w:rsidR="00A01D6A" w:rsidRPr="005C6304" w:rsidRDefault="00A01D6A" w:rsidP="00810B14">
      <w:pPr>
        <w:spacing w:line="276" w:lineRule="auto"/>
        <w:ind w:firstLine="0"/>
        <w:jc w:val="both"/>
        <w:rPr>
          <w:rFonts w:ascii="Arial" w:hAnsi="Arial" w:cs="Arial"/>
          <w:color w:val="FF0000"/>
          <w:sz w:val="24"/>
        </w:rPr>
      </w:pPr>
    </w:p>
    <w:p w:rsidR="00E8516B" w:rsidRPr="008F040B" w:rsidRDefault="00F805A9" w:rsidP="002837ED">
      <w:pPr>
        <w:pStyle w:val="NIVEAU2"/>
        <w:pBdr>
          <w:bottom w:val="none" w:sz="0" w:space="0" w:color="auto"/>
        </w:pBdr>
      </w:pPr>
      <w:bookmarkStart w:id="23" w:name="_Toc355712034"/>
      <w:bookmarkStart w:id="24" w:name="_Toc485656525"/>
      <w:r>
        <w:t>3</w:t>
      </w:r>
      <w:r w:rsidR="00A65308" w:rsidRPr="008F040B">
        <w:t>-</w:t>
      </w:r>
      <w:r w:rsidR="002837ED">
        <w:t>4</w:t>
      </w:r>
      <w:r w:rsidR="00A65308">
        <w:t xml:space="preserve">-  </w:t>
      </w:r>
      <w:r w:rsidR="00A65308" w:rsidRPr="008F040B">
        <w:t>Formations.</w:t>
      </w:r>
      <w:bookmarkEnd w:id="23"/>
      <w:bookmarkEnd w:id="24"/>
    </w:p>
    <w:p w:rsidR="0014299C" w:rsidRPr="00E8516B" w:rsidRDefault="00F805A9" w:rsidP="00E8516B">
      <w:pPr>
        <w:pStyle w:val="Titre2"/>
        <w:pBdr>
          <w:bottom w:val="none" w:sz="0" w:space="0" w:color="auto"/>
        </w:pBdr>
        <w:rPr>
          <w:rFonts w:ascii="Arial" w:hAnsi="Arial" w:cs="Arial"/>
        </w:rPr>
      </w:pPr>
      <w:bookmarkStart w:id="25" w:name="_Toc355712033"/>
      <w:bookmarkStart w:id="26" w:name="_Toc485656526"/>
      <w:r w:rsidRPr="00E8516B">
        <w:rPr>
          <w:rFonts w:ascii="Arial" w:hAnsi="Arial" w:cs="Arial"/>
        </w:rPr>
        <w:t>3</w:t>
      </w:r>
      <w:r w:rsidR="00D84302" w:rsidRPr="00E8516B">
        <w:rPr>
          <w:rFonts w:ascii="Arial" w:hAnsi="Arial" w:cs="Arial"/>
        </w:rPr>
        <w:t>-</w:t>
      </w:r>
      <w:r w:rsidR="002837ED" w:rsidRPr="00E8516B">
        <w:rPr>
          <w:rFonts w:ascii="Arial" w:hAnsi="Arial" w:cs="Arial"/>
        </w:rPr>
        <w:t>4</w:t>
      </w:r>
      <w:r w:rsidR="00A65308" w:rsidRPr="00E8516B">
        <w:rPr>
          <w:rFonts w:ascii="Arial" w:hAnsi="Arial" w:cs="Arial"/>
        </w:rPr>
        <w:t>-1</w:t>
      </w:r>
      <w:r w:rsidR="00CC6646" w:rsidRPr="00E8516B">
        <w:rPr>
          <w:rFonts w:ascii="Arial" w:hAnsi="Arial" w:cs="Arial"/>
        </w:rPr>
        <w:tab/>
      </w:r>
      <w:r w:rsidR="00AA4A4E" w:rsidRPr="00E8516B">
        <w:rPr>
          <w:rFonts w:ascii="Arial" w:hAnsi="Arial" w:cs="Arial"/>
        </w:rPr>
        <w:t>Mouvement pour l’Accompagnement et l’Insertion Sociale (M.A.I.S.)</w:t>
      </w:r>
      <w:bookmarkEnd w:id="25"/>
      <w:bookmarkEnd w:id="26"/>
    </w:p>
    <w:p w:rsidR="00A65308" w:rsidRDefault="00A65308" w:rsidP="0014299C">
      <w:pPr>
        <w:rPr>
          <w:rFonts w:ascii="Arial" w:hAnsi="Arial" w:cs="Arial"/>
          <w:sz w:val="24"/>
          <w:szCs w:val="24"/>
        </w:rPr>
      </w:pPr>
      <w:r w:rsidRPr="0014299C">
        <w:rPr>
          <w:rFonts w:ascii="Arial" w:hAnsi="Arial" w:cs="Arial"/>
          <w:sz w:val="24"/>
          <w:szCs w:val="24"/>
        </w:rPr>
        <w:t>→ Présentation :</w:t>
      </w:r>
    </w:p>
    <w:p w:rsidR="0014299C" w:rsidRPr="0014299C" w:rsidRDefault="0014299C" w:rsidP="0014299C">
      <w:pPr>
        <w:rPr>
          <w:rFonts w:ascii="Arial" w:hAnsi="Arial" w:cs="Arial"/>
          <w:sz w:val="24"/>
          <w:szCs w:val="24"/>
        </w:rPr>
      </w:pPr>
    </w:p>
    <w:p w:rsidR="00370D5C" w:rsidRDefault="00294581" w:rsidP="000804CB">
      <w:pPr>
        <w:spacing w:line="276" w:lineRule="auto"/>
        <w:ind w:firstLine="0"/>
        <w:jc w:val="both"/>
        <w:rPr>
          <w:rFonts w:ascii="Arial" w:hAnsi="Arial" w:cs="Arial"/>
          <w:sz w:val="24"/>
          <w:szCs w:val="24"/>
        </w:rPr>
      </w:pPr>
      <w:r w:rsidRPr="00E9337A">
        <w:rPr>
          <w:rFonts w:ascii="Arial" w:hAnsi="Arial" w:cs="Arial"/>
          <w:sz w:val="24"/>
          <w:szCs w:val="24"/>
        </w:rPr>
        <w:t>Le M.A.I.S. est une association nationale, créée en 1987, qui regroupe les acteurs concernés par l’accompagnement social de personnes en difficulté d’insertion (professionnels, associations, administrations, élus intéressés par l’accompagnement etc</w:t>
      </w:r>
      <w:r w:rsidR="00A65308">
        <w:rPr>
          <w:rFonts w:ascii="Arial" w:hAnsi="Arial" w:cs="Arial"/>
          <w:sz w:val="24"/>
          <w:szCs w:val="24"/>
        </w:rPr>
        <w:t>..</w:t>
      </w:r>
      <w:r w:rsidRPr="00E9337A">
        <w:rPr>
          <w:rFonts w:ascii="Arial" w:hAnsi="Arial" w:cs="Arial"/>
          <w:sz w:val="24"/>
          <w:szCs w:val="24"/>
        </w:rPr>
        <w:t xml:space="preserve">.). </w:t>
      </w:r>
      <w:r w:rsidRPr="00E9337A">
        <w:rPr>
          <w:rFonts w:ascii="Arial" w:hAnsi="Arial" w:cs="Arial"/>
          <w:sz w:val="24"/>
          <w:szCs w:val="24"/>
        </w:rPr>
        <w:br/>
        <w:t xml:space="preserve">Sa mission est de : </w:t>
      </w:r>
      <w:r w:rsidRPr="00E9337A">
        <w:rPr>
          <w:rFonts w:ascii="Arial" w:hAnsi="Arial" w:cs="Arial"/>
          <w:sz w:val="24"/>
          <w:szCs w:val="24"/>
        </w:rPr>
        <w:br/>
        <w:t>- Favoriser la mise en réseau d</w:t>
      </w:r>
      <w:r w:rsidR="00A65308">
        <w:rPr>
          <w:rFonts w:ascii="Arial" w:hAnsi="Arial" w:cs="Arial"/>
          <w:sz w:val="24"/>
          <w:szCs w:val="24"/>
        </w:rPr>
        <w:t>es acteurs de l’accompagnement.</w:t>
      </w:r>
      <w:r w:rsidRPr="00E9337A">
        <w:rPr>
          <w:rFonts w:ascii="Arial" w:hAnsi="Arial" w:cs="Arial"/>
          <w:sz w:val="24"/>
          <w:szCs w:val="24"/>
        </w:rPr>
        <w:br/>
      </w:r>
      <w:r w:rsidR="0090206E">
        <w:rPr>
          <w:rFonts w:ascii="Arial" w:hAnsi="Arial" w:cs="Arial"/>
          <w:sz w:val="24"/>
          <w:szCs w:val="24"/>
        </w:rPr>
        <w:t xml:space="preserve">- </w:t>
      </w:r>
      <w:r w:rsidRPr="00E9337A">
        <w:rPr>
          <w:rFonts w:ascii="Arial" w:hAnsi="Arial" w:cs="Arial"/>
          <w:sz w:val="24"/>
          <w:szCs w:val="24"/>
        </w:rPr>
        <w:t>Promouvoir la réflexion, la formation et l’expression des intervenants sociaux à l’échelo</w:t>
      </w:r>
      <w:r w:rsidR="00A65308">
        <w:rPr>
          <w:rFonts w:ascii="Arial" w:hAnsi="Arial" w:cs="Arial"/>
          <w:sz w:val="24"/>
          <w:szCs w:val="24"/>
        </w:rPr>
        <w:t>n local, régional et national.</w:t>
      </w:r>
      <w:r w:rsidRPr="00E9337A">
        <w:rPr>
          <w:rFonts w:ascii="Arial" w:hAnsi="Arial" w:cs="Arial"/>
          <w:sz w:val="24"/>
          <w:szCs w:val="24"/>
        </w:rPr>
        <w:br/>
        <w:t>- Développer la recherche et l’élaboration de projets concernant l’accompagnement social et/ou professionnel de personnes en difficulté d’insertion, vivant ou se préparan</w:t>
      </w:r>
      <w:r w:rsidR="00A65308">
        <w:rPr>
          <w:rFonts w:ascii="Arial" w:hAnsi="Arial" w:cs="Arial"/>
          <w:sz w:val="24"/>
          <w:szCs w:val="24"/>
        </w:rPr>
        <w:t>t à vivre en milieu ordinaire.</w:t>
      </w:r>
      <w:r w:rsidRPr="00E9337A">
        <w:rPr>
          <w:rFonts w:ascii="Arial" w:hAnsi="Arial" w:cs="Arial"/>
          <w:sz w:val="24"/>
          <w:szCs w:val="24"/>
        </w:rPr>
        <w:br/>
        <w:t xml:space="preserve">- Participer à l’évolution de la réglementation en étant force de proposition auprès des ministères concernés et </w:t>
      </w:r>
      <w:r w:rsidR="00A65308">
        <w:rPr>
          <w:rFonts w:ascii="Arial" w:hAnsi="Arial" w:cs="Arial"/>
          <w:sz w:val="24"/>
          <w:szCs w:val="24"/>
        </w:rPr>
        <w:t>des collectivités territoriales.</w:t>
      </w:r>
    </w:p>
    <w:p w:rsidR="007405C7" w:rsidRPr="00370D5C" w:rsidRDefault="007405C7" w:rsidP="000804CB">
      <w:pPr>
        <w:spacing w:line="276" w:lineRule="auto"/>
        <w:ind w:firstLine="0"/>
        <w:jc w:val="both"/>
        <w:rPr>
          <w:rFonts w:ascii="Arial" w:hAnsi="Arial" w:cs="Arial"/>
          <w:sz w:val="24"/>
          <w:szCs w:val="24"/>
        </w:rPr>
      </w:pPr>
      <w:r>
        <w:rPr>
          <w:rFonts w:ascii="Arial" w:hAnsi="Arial" w:cs="Arial"/>
          <w:sz w:val="24"/>
        </w:rPr>
        <w:t xml:space="preserve">L’ATMP est adhérente au MAIS. </w:t>
      </w:r>
      <w:r w:rsidR="00A14F2F">
        <w:rPr>
          <w:rFonts w:ascii="Arial" w:hAnsi="Arial" w:cs="Arial"/>
          <w:sz w:val="24"/>
        </w:rPr>
        <w:t>Les recommandations</w:t>
      </w:r>
      <w:r>
        <w:rPr>
          <w:rFonts w:ascii="Arial" w:hAnsi="Arial" w:cs="Arial"/>
          <w:sz w:val="24"/>
        </w:rPr>
        <w:t xml:space="preserve"> du MAIS sont inclues au projet de notre associati</w:t>
      </w:r>
      <w:r w:rsidR="00A14F2F">
        <w:rPr>
          <w:rFonts w:ascii="Arial" w:hAnsi="Arial" w:cs="Arial"/>
          <w:sz w:val="24"/>
        </w:rPr>
        <w:t>on</w:t>
      </w:r>
      <w:r>
        <w:rPr>
          <w:rFonts w:ascii="Arial" w:hAnsi="Arial" w:cs="Arial"/>
          <w:sz w:val="24"/>
        </w:rPr>
        <w:t> :</w:t>
      </w:r>
    </w:p>
    <w:p w:rsidR="007405C7" w:rsidRPr="007405C7" w:rsidRDefault="007405C7" w:rsidP="000804CB">
      <w:pPr>
        <w:spacing w:line="276" w:lineRule="auto"/>
        <w:ind w:firstLine="0"/>
        <w:jc w:val="both"/>
        <w:rPr>
          <w:rFonts w:ascii="Arial" w:hAnsi="Arial" w:cs="Arial"/>
          <w:sz w:val="24"/>
        </w:rPr>
      </w:pPr>
    </w:p>
    <w:p w:rsidR="007405C7" w:rsidRPr="007405C7" w:rsidRDefault="007405C7" w:rsidP="000804CB">
      <w:pPr>
        <w:spacing w:line="276" w:lineRule="auto"/>
        <w:ind w:firstLine="0"/>
        <w:jc w:val="both"/>
        <w:rPr>
          <w:rFonts w:ascii="Arial" w:hAnsi="Arial" w:cs="Arial"/>
          <w:b/>
          <w:sz w:val="24"/>
        </w:rPr>
      </w:pPr>
      <w:r w:rsidRPr="007405C7">
        <w:rPr>
          <w:rFonts w:ascii="Arial" w:hAnsi="Arial" w:cs="Arial"/>
          <w:b/>
          <w:sz w:val="24"/>
        </w:rPr>
        <w:t>1.</w:t>
      </w:r>
      <w:r w:rsidRPr="007405C7">
        <w:rPr>
          <w:rFonts w:ascii="Arial" w:hAnsi="Arial" w:cs="Arial"/>
          <w:b/>
          <w:sz w:val="24"/>
        </w:rPr>
        <w:tab/>
        <w:t>Principe de libre adhésion de la personne</w:t>
      </w:r>
      <w:r>
        <w:rPr>
          <w:rFonts w:ascii="Arial" w:hAnsi="Arial" w:cs="Arial"/>
          <w:b/>
          <w:sz w:val="24"/>
        </w:rPr>
        <w:t>.</w:t>
      </w:r>
    </w:p>
    <w:p w:rsidR="007405C7" w:rsidRPr="007405C7" w:rsidRDefault="007405C7" w:rsidP="000804CB">
      <w:pPr>
        <w:spacing w:line="276" w:lineRule="auto"/>
        <w:ind w:firstLine="0"/>
        <w:jc w:val="both"/>
        <w:rPr>
          <w:rFonts w:ascii="Arial" w:hAnsi="Arial" w:cs="Arial"/>
          <w:b/>
          <w:sz w:val="24"/>
        </w:rPr>
      </w:pPr>
      <w:r w:rsidRPr="007405C7">
        <w:rPr>
          <w:rFonts w:ascii="Arial" w:hAnsi="Arial" w:cs="Arial"/>
          <w:b/>
          <w:sz w:val="24"/>
        </w:rPr>
        <w:t>2.</w:t>
      </w:r>
      <w:r w:rsidRPr="007405C7">
        <w:rPr>
          <w:rFonts w:ascii="Arial" w:hAnsi="Arial" w:cs="Arial"/>
          <w:b/>
          <w:sz w:val="24"/>
        </w:rPr>
        <w:tab/>
        <w:t>Principe de respect du rythme personnel, ce qui implique la notion de temps</w:t>
      </w:r>
      <w:r>
        <w:rPr>
          <w:rFonts w:ascii="Arial" w:hAnsi="Arial" w:cs="Arial"/>
          <w:b/>
          <w:sz w:val="24"/>
        </w:rPr>
        <w:t>.</w:t>
      </w:r>
    </w:p>
    <w:p w:rsidR="007405C7" w:rsidRPr="007405C7" w:rsidRDefault="007405C7" w:rsidP="0090206E">
      <w:pPr>
        <w:spacing w:line="276" w:lineRule="auto"/>
        <w:ind w:left="705" w:hanging="705"/>
        <w:jc w:val="both"/>
        <w:rPr>
          <w:rFonts w:ascii="Arial" w:hAnsi="Arial" w:cs="Arial"/>
          <w:b/>
          <w:sz w:val="24"/>
        </w:rPr>
      </w:pPr>
      <w:r w:rsidRPr="007405C7">
        <w:rPr>
          <w:rFonts w:ascii="Arial" w:hAnsi="Arial" w:cs="Arial"/>
          <w:b/>
          <w:sz w:val="24"/>
        </w:rPr>
        <w:t>3.</w:t>
      </w:r>
      <w:r w:rsidRPr="007405C7">
        <w:rPr>
          <w:rFonts w:ascii="Arial" w:hAnsi="Arial" w:cs="Arial"/>
          <w:b/>
          <w:sz w:val="24"/>
        </w:rPr>
        <w:tab/>
        <w:t>Principe de l’acceptation du projet inédit, écouter la personne et ce qu'elle souhaite</w:t>
      </w:r>
      <w:r>
        <w:rPr>
          <w:rFonts w:ascii="Arial" w:hAnsi="Arial" w:cs="Arial"/>
          <w:b/>
          <w:sz w:val="24"/>
        </w:rPr>
        <w:t>.</w:t>
      </w:r>
    </w:p>
    <w:p w:rsidR="007405C7" w:rsidRPr="007405C7" w:rsidRDefault="007405C7" w:rsidP="0090206E">
      <w:pPr>
        <w:spacing w:line="276" w:lineRule="auto"/>
        <w:ind w:left="705" w:hanging="705"/>
        <w:jc w:val="both"/>
        <w:rPr>
          <w:rFonts w:ascii="Arial" w:hAnsi="Arial" w:cs="Arial"/>
          <w:b/>
          <w:sz w:val="24"/>
        </w:rPr>
      </w:pPr>
      <w:r w:rsidRPr="007405C7">
        <w:rPr>
          <w:rFonts w:ascii="Arial" w:hAnsi="Arial" w:cs="Arial"/>
          <w:b/>
          <w:sz w:val="24"/>
        </w:rPr>
        <w:t>4.</w:t>
      </w:r>
      <w:r w:rsidRPr="007405C7">
        <w:rPr>
          <w:rFonts w:ascii="Arial" w:hAnsi="Arial" w:cs="Arial"/>
          <w:b/>
          <w:sz w:val="24"/>
        </w:rPr>
        <w:tab/>
        <w:t>S'appuyer sur les capacités de la personne, sans stigmatiser les manques ou les faiblesses</w:t>
      </w:r>
      <w:r>
        <w:rPr>
          <w:rFonts w:ascii="Arial" w:hAnsi="Arial" w:cs="Arial"/>
          <w:b/>
          <w:sz w:val="24"/>
        </w:rPr>
        <w:t>.</w:t>
      </w:r>
    </w:p>
    <w:p w:rsidR="007405C7" w:rsidRPr="007405C7" w:rsidRDefault="007405C7" w:rsidP="0090206E">
      <w:pPr>
        <w:spacing w:line="276" w:lineRule="auto"/>
        <w:ind w:left="705" w:hanging="705"/>
        <w:jc w:val="both"/>
        <w:rPr>
          <w:rFonts w:ascii="Arial" w:hAnsi="Arial" w:cs="Arial"/>
          <w:b/>
          <w:sz w:val="24"/>
        </w:rPr>
      </w:pPr>
      <w:r w:rsidRPr="007405C7">
        <w:rPr>
          <w:rFonts w:ascii="Arial" w:hAnsi="Arial" w:cs="Arial"/>
          <w:b/>
          <w:sz w:val="24"/>
        </w:rPr>
        <w:t>5.</w:t>
      </w:r>
      <w:r w:rsidRPr="007405C7">
        <w:rPr>
          <w:rFonts w:ascii="Arial" w:hAnsi="Arial" w:cs="Arial"/>
          <w:b/>
          <w:sz w:val="24"/>
        </w:rPr>
        <w:tab/>
        <w:t>Prendre en compte les personnes, se positionner dans l'accompagnement et non dans la prise en charge</w:t>
      </w:r>
      <w:r>
        <w:rPr>
          <w:rFonts w:ascii="Arial" w:hAnsi="Arial" w:cs="Arial"/>
          <w:b/>
          <w:sz w:val="24"/>
        </w:rPr>
        <w:t>.</w:t>
      </w:r>
    </w:p>
    <w:p w:rsidR="00E9337A" w:rsidRPr="00E9337A" w:rsidRDefault="00E9337A" w:rsidP="000804CB">
      <w:pPr>
        <w:spacing w:line="276" w:lineRule="auto"/>
        <w:ind w:firstLine="0"/>
        <w:jc w:val="both"/>
        <w:rPr>
          <w:rFonts w:ascii="Arial" w:hAnsi="Arial" w:cs="Arial"/>
          <w:sz w:val="24"/>
          <w:szCs w:val="24"/>
        </w:rPr>
      </w:pPr>
    </w:p>
    <w:p w:rsidR="00294581" w:rsidRPr="0014299C" w:rsidRDefault="00A65308" w:rsidP="0014299C">
      <w:pPr>
        <w:rPr>
          <w:rFonts w:ascii="Arial" w:hAnsi="Arial" w:cs="Arial"/>
          <w:sz w:val="24"/>
          <w:szCs w:val="24"/>
        </w:rPr>
      </w:pPr>
      <w:r w:rsidRPr="0014299C">
        <w:rPr>
          <w:rFonts w:ascii="Arial" w:hAnsi="Arial" w:cs="Arial"/>
          <w:sz w:val="24"/>
          <w:szCs w:val="24"/>
        </w:rPr>
        <w:t xml:space="preserve">→ </w:t>
      </w:r>
      <w:r w:rsidR="00E9337A" w:rsidRPr="0014299C">
        <w:rPr>
          <w:rFonts w:ascii="Arial" w:hAnsi="Arial" w:cs="Arial"/>
          <w:sz w:val="24"/>
          <w:szCs w:val="24"/>
        </w:rPr>
        <w:t>Participation du SAVS de l’</w:t>
      </w:r>
      <w:r w:rsidRPr="0014299C">
        <w:rPr>
          <w:rFonts w:ascii="Arial" w:hAnsi="Arial" w:cs="Arial"/>
          <w:sz w:val="24"/>
          <w:szCs w:val="24"/>
        </w:rPr>
        <w:t>ATMP au MAIS.</w:t>
      </w:r>
    </w:p>
    <w:p w:rsidR="00241B2D" w:rsidRDefault="000D5996" w:rsidP="000804CB">
      <w:pPr>
        <w:spacing w:line="276" w:lineRule="auto"/>
        <w:ind w:firstLine="0"/>
        <w:jc w:val="both"/>
        <w:rPr>
          <w:rFonts w:ascii="Arial" w:hAnsi="Arial" w:cs="Arial"/>
          <w:sz w:val="24"/>
          <w:szCs w:val="24"/>
        </w:rPr>
      </w:pPr>
      <w:r>
        <w:rPr>
          <w:rFonts w:ascii="Arial" w:hAnsi="Arial" w:cs="Arial"/>
          <w:sz w:val="24"/>
          <w:szCs w:val="24"/>
        </w:rPr>
        <w:t>4 membres de l’équipe SAVS ont participé en 2016 aux Journées Nationales de formation du MAIS qui avaient lieu cette année à Clermont Ferrand.</w:t>
      </w:r>
    </w:p>
    <w:p w:rsidR="000D5996" w:rsidRDefault="000D5996" w:rsidP="000804CB">
      <w:pPr>
        <w:spacing w:line="276" w:lineRule="auto"/>
        <w:ind w:firstLine="0"/>
        <w:jc w:val="both"/>
        <w:rPr>
          <w:rFonts w:ascii="Arial" w:hAnsi="Arial" w:cs="Arial"/>
          <w:sz w:val="24"/>
          <w:szCs w:val="24"/>
        </w:rPr>
      </w:pPr>
      <w:r>
        <w:rPr>
          <w:rFonts w:ascii="Arial" w:hAnsi="Arial" w:cs="Arial"/>
          <w:sz w:val="24"/>
          <w:szCs w:val="24"/>
        </w:rPr>
        <w:lastRenderedPageBreak/>
        <w:t>Le thème était celui de la temporalité. « </w:t>
      </w:r>
      <w:r w:rsidRPr="000A05F4">
        <w:rPr>
          <w:rFonts w:ascii="Arial" w:hAnsi="Arial" w:cs="Arial"/>
          <w:b/>
          <w:i/>
          <w:sz w:val="24"/>
          <w:szCs w:val="24"/>
        </w:rPr>
        <w:t>Début et fin d’accompagnement – si on prenait le temps d’en parler ?</w:t>
      </w:r>
      <w:r w:rsidRPr="00370D5C">
        <w:rPr>
          <w:rFonts w:ascii="Arial" w:hAnsi="Arial" w:cs="Arial"/>
          <w:i/>
          <w:sz w:val="24"/>
          <w:szCs w:val="24"/>
        </w:rPr>
        <w:t> </w:t>
      </w:r>
      <w:r>
        <w:rPr>
          <w:rFonts w:ascii="Arial" w:hAnsi="Arial" w:cs="Arial"/>
          <w:sz w:val="24"/>
          <w:szCs w:val="24"/>
        </w:rPr>
        <w:t>»</w:t>
      </w:r>
    </w:p>
    <w:p w:rsidR="00BB4E95" w:rsidRDefault="000D5996" w:rsidP="000804CB">
      <w:pPr>
        <w:spacing w:line="276" w:lineRule="auto"/>
        <w:ind w:firstLine="0"/>
        <w:jc w:val="both"/>
        <w:rPr>
          <w:rFonts w:ascii="Arial" w:hAnsi="Arial" w:cs="Arial"/>
          <w:sz w:val="24"/>
        </w:rPr>
      </w:pPr>
      <w:r>
        <w:rPr>
          <w:rFonts w:ascii="Arial" w:hAnsi="Arial" w:cs="Arial"/>
          <w:sz w:val="24"/>
          <w:szCs w:val="24"/>
        </w:rPr>
        <w:t xml:space="preserve">Nous continuons activement par ailleurs à participer aux travaux que mène l’équipe Régionale (Rhône </w:t>
      </w:r>
      <w:r w:rsidR="00370D5C">
        <w:rPr>
          <w:rFonts w:ascii="Arial" w:hAnsi="Arial" w:cs="Arial"/>
          <w:sz w:val="24"/>
          <w:szCs w:val="24"/>
        </w:rPr>
        <w:t>Alpes) du MAIS, dont l’objectif est d’organiser une Journée Régionale de Formation à l’automne 2017.</w:t>
      </w:r>
    </w:p>
    <w:p w:rsidR="000D5996" w:rsidRPr="00E8516B" w:rsidRDefault="00F805A9" w:rsidP="00E8516B">
      <w:pPr>
        <w:pStyle w:val="Titre2"/>
        <w:pBdr>
          <w:bottom w:val="none" w:sz="0" w:space="0" w:color="auto"/>
        </w:pBdr>
        <w:rPr>
          <w:rFonts w:ascii="Arial" w:hAnsi="Arial" w:cs="Arial"/>
        </w:rPr>
      </w:pPr>
      <w:bookmarkStart w:id="27" w:name="_Toc485656527"/>
      <w:r w:rsidRPr="00E8516B">
        <w:rPr>
          <w:rFonts w:ascii="Arial" w:hAnsi="Arial" w:cs="Arial"/>
        </w:rPr>
        <w:t>3</w:t>
      </w:r>
      <w:r w:rsidR="00473E9F" w:rsidRPr="00E8516B">
        <w:rPr>
          <w:rFonts w:ascii="Arial" w:hAnsi="Arial" w:cs="Arial"/>
        </w:rPr>
        <w:t>-</w:t>
      </w:r>
      <w:r w:rsidR="002837ED" w:rsidRPr="00E8516B">
        <w:rPr>
          <w:rFonts w:ascii="Arial" w:hAnsi="Arial" w:cs="Arial"/>
        </w:rPr>
        <w:t>4</w:t>
      </w:r>
      <w:r w:rsidR="00473E9F" w:rsidRPr="00E8516B">
        <w:rPr>
          <w:rFonts w:ascii="Arial" w:hAnsi="Arial" w:cs="Arial"/>
        </w:rPr>
        <w:t>-</w:t>
      </w:r>
      <w:r w:rsidR="00E21D0E" w:rsidRPr="00E8516B">
        <w:rPr>
          <w:rFonts w:ascii="Arial" w:hAnsi="Arial" w:cs="Arial"/>
        </w:rPr>
        <w:t>2</w:t>
      </w:r>
      <w:r w:rsidR="00473E9F" w:rsidRPr="00E8516B">
        <w:rPr>
          <w:rFonts w:ascii="Arial" w:hAnsi="Arial" w:cs="Arial"/>
        </w:rPr>
        <w:t xml:space="preserve"> Formations individuelles :</w:t>
      </w:r>
      <w:bookmarkEnd w:id="27"/>
    </w:p>
    <w:p w:rsidR="00B37FC3" w:rsidRDefault="000D5996" w:rsidP="000804CB">
      <w:pPr>
        <w:spacing w:line="276" w:lineRule="auto"/>
        <w:ind w:firstLine="0"/>
        <w:jc w:val="both"/>
        <w:rPr>
          <w:rFonts w:ascii="Arial" w:hAnsi="Arial" w:cs="Arial"/>
          <w:sz w:val="24"/>
        </w:rPr>
      </w:pPr>
      <w:r>
        <w:rPr>
          <w:rFonts w:ascii="Arial" w:hAnsi="Arial" w:cs="Arial"/>
          <w:sz w:val="24"/>
        </w:rPr>
        <w:t xml:space="preserve">Nous avons </w:t>
      </w:r>
      <w:r w:rsidR="00370D5C">
        <w:rPr>
          <w:rFonts w:ascii="Arial" w:hAnsi="Arial" w:cs="Arial"/>
          <w:sz w:val="24"/>
        </w:rPr>
        <w:t xml:space="preserve">eu </w:t>
      </w:r>
      <w:r>
        <w:rPr>
          <w:rFonts w:ascii="Arial" w:hAnsi="Arial" w:cs="Arial"/>
          <w:sz w:val="24"/>
        </w:rPr>
        <w:t>cette année encore deux membres de l’équipe en formation continue, l’un en DEIS l’autre en CAFERUIS.</w:t>
      </w:r>
    </w:p>
    <w:p w:rsidR="00203C37" w:rsidRPr="00E8516B" w:rsidRDefault="00203C37" w:rsidP="00E8516B">
      <w:pPr>
        <w:pStyle w:val="Titre2"/>
        <w:pBdr>
          <w:bottom w:val="none" w:sz="0" w:space="0" w:color="auto"/>
        </w:pBdr>
      </w:pPr>
      <w:bookmarkStart w:id="28" w:name="_Toc485656528"/>
      <w:r w:rsidRPr="00E8516B">
        <w:rPr>
          <w:rFonts w:ascii="Arial" w:hAnsi="Arial" w:cs="Arial"/>
        </w:rPr>
        <w:t>3-4-3 Formations collectives :</w:t>
      </w:r>
      <w:bookmarkEnd w:id="28"/>
    </w:p>
    <w:p w:rsidR="00203C37" w:rsidRDefault="00203C37" w:rsidP="00203C37">
      <w:pPr>
        <w:spacing w:line="276" w:lineRule="auto"/>
        <w:ind w:firstLine="0"/>
        <w:jc w:val="both"/>
        <w:rPr>
          <w:rFonts w:ascii="Arial" w:hAnsi="Arial" w:cs="Arial"/>
          <w:sz w:val="24"/>
          <w:szCs w:val="24"/>
        </w:rPr>
      </w:pPr>
      <w:r w:rsidRPr="00203C37">
        <w:rPr>
          <w:rFonts w:ascii="Arial" w:hAnsi="Arial" w:cs="Arial"/>
          <w:sz w:val="24"/>
          <w:szCs w:val="24"/>
        </w:rPr>
        <w:t>L’ATMP</w:t>
      </w:r>
      <w:r>
        <w:rPr>
          <w:rFonts w:ascii="Arial" w:hAnsi="Arial" w:cs="Arial"/>
          <w:sz w:val="24"/>
          <w:szCs w:val="24"/>
        </w:rPr>
        <w:t xml:space="preserve"> forme ses s</w:t>
      </w:r>
      <w:r w:rsidR="005C6304">
        <w:rPr>
          <w:rFonts w:ascii="Arial" w:hAnsi="Arial" w:cs="Arial"/>
          <w:sz w:val="24"/>
          <w:szCs w:val="24"/>
        </w:rPr>
        <w:t xml:space="preserve">alariés, </w:t>
      </w:r>
      <w:r>
        <w:rPr>
          <w:rFonts w:ascii="Arial" w:hAnsi="Arial" w:cs="Arial"/>
          <w:sz w:val="24"/>
          <w:szCs w:val="24"/>
        </w:rPr>
        <w:t xml:space="preserve">comme l’exige </w:t>
      </w:r>
      <w:r w:rsidR="005C6304">
        <w:rPr>
          <w:rFonts w:ascii="Arial" w:hAnsi="Arial" w:cs="Arial"/>
          <w:sz w:val="24"/>
          <w:szCs w:val="24"/>
        </w:rPr>
        <w:t xml:space="preserve">la loi, </w:t>
      </w:r>
      <w:r>
        <w:rPr>
          <w:rFonts w:ascii="Arial" w:hAnsi="Arial" w:cs="Arial"/>
          <w:sz w:val="24"/>
          <w:szCs w:val="24"/>
        </w:rPr>
        <w:t>à la sécurité :</w:t>
      </w:r>
    </w:p>
    <w:p w:rsidR="00203C37" w:rsidRDefault="00203C37" w:rsidP="00203C37">
      <w:pPr>
        <w:spacing w:line="276" w:lineRule="auto"/>
        <w:ind w:firstLine="0"/>
        <w:jc w:val="both"/>
        <w:rPr>
          <w:rFonts w:ascii="Arial" w:hAnsi="Arial" w:cs="Arial"/>
          <w:sz w:val="24"/>
          <w:szCs w:val="24"/>
        </w:rPr>
      </w:pPr>
      <w:r>
        <w:rPr>
          <w:rFonts w:ascii="Arial" w:hAnsi="Arial" w:cs="Arial"/>
          <w:sz w:val="24"/>
          <w:szCs w:val="24"/>
        </w:rPr>
        <w:t>- Evacuation.</w:t>
      </w:r>
    </w:p>
    <w:p w:rsidR="00203C37" w:rsidRDefault="00203C37" w:rsidP="00203C37">
      <w:pPr>
        <w:spacing w:line="276" w:lineRule="auto"/>
        <w:ind w:firstLine="0"/>
        <w:jc w:val="both"/>
        <w:rPr>
          <w:rFonts w:ascii="Arial" w:hAnsi="Arial" w:cs="Arial"/>
          <w:sz w:val="24"/>
          <w:szCs w:val="24"/>
        </w:rPr>
      </w:pPr>
      <w:r>
        <w:rPr>
          <w:rFonts w:ascii="Arial" w:hAnsi="Arial" w:cs="Arial"/>
          <w:sz w:val="24"/>
          <w:szCs w:val="24"/>
        </w:rPr>
        <w:t>- Incendie.</w:t>
      </w:r>
    </w:p>
    <w:p w:rsidR="00203C37" w:rsidRPr="00203C37" w:rsidRDefault="005C6304" w:rsidP="00203C37">
      <w:pPr>
        <w:spacing w:line="276" w:lineRule="auto"/>
        <w:ind w:firstLine="0"/>
        <w:jc w:val="both"/>
        <w:rPr>
          <w:rFonts w:ascii="Arial" w:hAnsi="Arial" w:cs="Arial"/>
          <w:sz w:val="24"/>
          <w:szCs w:val="24"/>
        </w:rPr>
      </w:pPr>
      <w:r>
        <w:rPr>
          <w:rFonts w:ascii="Arial" w:hAnsi="Arial" w:cs="Arial"/>
          <w:sz w:val="24"/>
          <w:szCs w:val="24"/>
        </w:rPr>
        <w:t>De plus, quelques salariés ont bénéficié de la formation SST  pour être certifiés comme sauveteur secouriste du travail.</w:t>
      </w:r>
    </w:p>
    <w:p w:rsidR="000D5996" w:rsidRPr="00E8516B" w:rsidRDefault="00B37FC3" w:rsidP="00E8516B">
      <w:pPr>
        <w:pStyle w:val="Titre2"/>
        <w:pBdr>
          <w:bottom w:val="none" w:sz="0" w:space="0" w:color="auto"/>
        </w:pBdr>
        <w:rPr>
          <w:rFonts w:ascii="Arial" w:hAnsi="Arial" w:cs="Arial"/>
        </w:rPr>
      </w:pPr>
      <w:bookmarkStart w:id="29" w:name="_Toc485656529"/>
      <w:r w:rsidRPr="00E8516B">
        <w:rPr>
          <w:rFonts w:ascii="Arial" w:hAnsi="Arial" w:cs="Arial"/>
        </w:rPr>
        <w:t>3-</w:t>
      </w:r>
      <w:r w:rsidR="002837ED" w:rsidRPr="00E8516B">
        <w:rPr>
          <w:rFonts w:ascii="Arial" w:hAnsi="Arial" w:cs="Arial"/>
        </w:rPr>
        <w:t>4</w:t>
      </w:r>
      <w:r w:rsidRPr="00E8516B">
        <w:rPr>
          <w:rFonts w:ascii="Arial" w:hAnsi="Arial" w:cs="Arial"/>
        </w:rPr>
        <w:t>-</w:t>
      </w:r>
      <w:r w:rsidR="00203C37" w:rsidRPr="00E8516B">
        <w:rPr>
          <w:rFonts w:ascii="Arial" w:hAnsi="Arial" w:cs="Arial"/>
        </w:rPr>
        <w:t>4</w:t>
      </w:r>
      <w:r w:rsidRPr="00E8516B">
        <w:rPr>
          <w:rFonts w:ascii="Arial" w:hAnsi="Arial" w:cs="Arial"/>
        </w:rPr>
        <w:t xml:space="preserve"> Accueil d’un stagiaire :</w:t>
      </w:r>
      <w:bookmarkEnd w:id="29"/>
    </w:p>
    <w:p w:rsidR="00B37FC3" w:rsidRDefault="000D5996" w:rsidP="000804CB">
      <w:pPr>
        <w:spacing w:line="276" w:lineRule="auto"/>
        <w:ind w:firstLine="0"/>
        <w:jc w:val="both"/>
        <w:rPr>
          <w:rFonts w:ascii="Arial" w:hAnsi="Arial" w:cs="Arial"/>
          <w:sz w:val="24"/>
        </w:rPr>
      </w:pPr>
      <w:r>
        <w:rPr>
          <w:rFonts w:ascii="Arial" w:hAnsi="Arial" w:cs="Arial"/>
          <w:sz w:val="24"/>
        </w:rPr>
        <w:t>Nous avons accueilli cette année une stagiaire en formation d’éducatrice spécialisée à L’ARFRIPS</w:t>
      </w:r>
      <w:r w:rsidR="00370D5C">
        <w:rPr>
          <w:rFonts w:ascii="Arial" w:hAnsi="Arial" w:cs="Arial"/>
          <w:sz w:val="24"/>
        </w:rPr>
        <w:t>, pour un stage de trois m</w:t>
      </w:r>
      <w:r>
        <w:rPr>
          <w:rFonts w:ascii="Arial" w:hAnsi="Arial" w:cs="Arial"/>
          <w:sz w:val="24"/>
        </w:rPr>
        <w:t>ois.</w:t>
      </w:r>
    </w:p>
    <w:p w:rsidR="000D5996" w:rsidRDefault="000D5996" w:rsidP="000804CB">
      <w:pPr>
        <w:spacing w:line="276" w:lineRule="auto"/>
        <w:ind w:firstLine="0"/>
        <w:jc w:val="both"/>
        <w:rPr>
          <w:rFonts w:ascii="Arial" w:hAnsi="Arial" w:cs="Arial"/>
          <w:sz w:val="24"/>
        </w:rPr>
      </w:pPr>
      <w:r>
        <w:rPr>
          <w:rFonts w:ascii="Arial" w:hAnsi="Arial" w:cs="Arial"/>
          <w:sz w:val="24"/>
        </w:rPr>
        <w:t xml:space="preserve">A nouveau, nous </w:t>
      </w:r>
      <w:r w:rsidR="005C6304">
        <w:rPr>
          <w:rFonts w:ascii="Arial" w:hAnsi="Arial" w:cs="Arial"/>
          <w:sz w:val="24"/>
        </w:rPr>
        <w:t>accomplissons ainsi</w:t>
      </w:r>
      <w:r w:rsidR="00370D5C">
        <w:rPr>
          <w:rFonts w:ascii="Arial" w:hAnsi="Arial" w:cs="Arial"/>
          <w:sz w:val="24"/>
        </w:rPr>
        <w:t xml:space="preserve"> </w:t>
      </w:r>
      <w:r w:rsidR="005C6304">
        <w:rPr>
          <w:rFonts w:ascii="Arial" w:hAnsi="Arial" w:cs="Arial"/>
          <w:sz w:val="24"/>
        </w:rPr>
        <w:t>une mission</w:t>
      </w:r>
      <w:r w:rsidR="00370D5C">
        <w:rPr>
          <w:rFonts w:ascii="Arial" w:hAnsi="Arial" w:cs="Arial"/>
          <w:sz w:val="24"/>
        </w:rPr>
        <w:t xml:space="preserve"> de</w:t>
      </w:r>
      <w:r>
        <w:rPr>
          <w:rFonts w:ascii="Arial" w:hAnsi="Arial" w:cs="Arial"/>
          <w:sz w:val="24"/>
        </w:rPr>
        <w:t> </w:t>
      </w:r>
      <w:r w:rsidR="00370D5C">
        <w:rPr>
          <w:rFonts w:ascii="Arial" w:hAnsi="Arial" w:cs="Arial"/>
          <w:sz w:val="24"/>
        </w:rPr>
        <w:t>« </w:t>
      </w:r>
      <w:r>
        <w:rPr>
          <w:rFonts w:ascii="Arial" w:hAnsi="Arial" w:cs="Arial"/>
          <w:sz w:val="24"/>
        </w:rPr>
        <w:t>site qualifiant », tout en nous enrichissant des questionnements amenés par la stagiaire.</w:t>
      </w:r>
    </w:p>
    <w:p w:rsidR="004054D2" w:rsidRDefault="004054D2" w:rsidP="000804CB">
      <w:pPr>
        <w:spacing w:line="276" w:lineRule="auto"/>
        <w:ind w:firstLine="0"/>
        <w:jc w:val="both"/>
        <w:rPr>
          <w:rFonts w:ascii="Arial" w:hAnsi="Arial" w:cs="Arial"/>
          <w:sz w:val="24"/>
        </w:rPr>
      </w:pPr>
    </w:p>
    <w:p w:rsidR="001F5105" w:rsidRPr="000C2168" w:rsidRDefault="00F805A9" w:rsidP="002837ED">
      <w:pPr>
        <w:pStyle w:val="NIVEAU2"/>
        <w:pBdr>
          <w:bottom w:val="none" w:sz="0" w:space="0" w:color="auto"/>
        </w:pBdr>
      </w:pPr>
      <w:bookmarkStart w:id="30" w:name="_Toc355712036"/>
      <w:bookmarkStart w:id="31" w:name="_Toc485656530"/>
      <w:r w:rsidRPr="000C2168">
        <w:t>3</w:t>
      </w:r>
      <w:r w:rsidR="001F5105" w:rsidRPr="000C2168">
        <w:t>-</w:t>
      </w:r>
      <w:r w:rsidR="002837ED">
        <w:t>5</w:t>
      </w:r>
      <w:r w:rsidR="001F5105" w:rsidRPr="000C2168">
        <w:t>-</w:t>
      </w:r>
      <w:r w:rsidR="00A22978" w:rsidRPr="000C2168">
        <w:t xml:space="preserve"> </w:t>
      </w:r>
      <w:r w:rsidR="001F5105" w:rsidRPr="000C2168">
        <w:t>Analyse de la pratique</w:t>
      </w:r>
      <w:r w:rsidR="005C6304">
        <w:t xml:space="preserve"> professionnelle</w:t>
      </w:r>
      <w:r w:rsidR="001F5105" w:rsidRPr="000C2168">
        <w:t>.</w:t>
      </w:r>
      <w:bookmarkEnd w:id="30"/>
      <w:bookmarkEnd w:id="31"/>
    </w:p>
    <w:p w:rsidR="001F5105" w:rsidRDefault="001F5105" w:rsidP="000804CB">
      <w:pPr>
        <w:spacing w:line="276" w:lineRule="auto"/>
        <w:ind w:firstLine="0"/>
      </w:pPr>
    </w:p>
    <w:p w:rsidR="00611141" w:rsidRDefault="00611141" w:rsidP="000804CB">
      <w:pPr>
        <w:spacing w:line="276" w:lineRule="auto"/>
        <w:ind w:firstLine="0"/>
        <w:jc w:val="both"/>
        <w:rPr>
          <w:rFonts w:ascii="Arial" w:hAnsi="Arial" w:cs="Arial"/>
          <w:sz w:val="24"/>
          <w:szCs w:val="24"/>
        </w:rPr>
      </w:pPr>
      <w:r>
        <w:rPr>
          <w:rFonts w:ascii="Arial" w:hAnsi="Arial" w:cs="Arial"/>
          <w:sz w:val="24"/>
          <w:szCs w:val="24"/>
        </w:rPr>
        <w:t xml:space="preserve">La rencontre, l’engagement auprès de personnes en difficultés, </w:t>
      </w:r>
      <w:r w:rsidRPr="00203C37">
        <w:rPr>
          <w:rFonts w:ascii="Arial" w:hAnsi="Arial" w:cs="Arial"/>
          <w:sz w:val="24"/>
          <w:szCs w:val="24"/>
        </w:rPr>
        <w:t xml:space="preserve">ne peut être sans effet </w:t>
      </w:r>
      <w:r w:rsidR="00203C37" w:rsidRPr="00203C37">
        <w:rPr>
          <w:rFonts w:ascii="Arial" w:hAnsi="Arial" w:cs="Arial"/>
          <w:sz w:val="24"/>
          <w:szCs w:val="24"/>
        </w:rPr>
        <w:t>sur</w:t>
      </w:r>
      <w:r w:rsidRPr="00203C37">
        <w:rPr>
          <w:rFonts w:ascii="Arial" w:hAnsi="Arial" w:cs="Arial"/>
          <w:sz w:val="24"/>
          <w:szCs w:val="24"/>
        </w:rPr>
        <w:t xml:space="preserve"> les accompagnants</w:t>
      </w:r>
      <w:r>
        <w:rPr>
          <w:rFonts w:ascii="Arial" w:hAnsi="Arial" w:cs="Arial"/>
          <w:sz w:val="24"/>
          <w:szCs w:val="24"/>
        </w:rPr>
        <w:t xml:space="preserve">. Il est donc nécessaire, pour la qualité de l’accompagnement, et pour les professionnels (les deux étant </w:t>
      </w:r>
      <w:r w:rsidR="00203C37">
        <w:rPr>
          <w:rFonts w:ascii="Arial" w:hAnsi="Arial" w:cs="Arial"/>
          <w:sz w:val="24"/>
          <w:szCs w:val="24"/>
        </w:rPr>
        <w:t xml:space="preserve">donc </w:t>
      </w:r>
      <w:r>
        <w:rPr>
          <w:rFonts w:ascii="Arial" w:hAnsi="Arial" w:cs="Arial"/>
          <w:sz w:val="24"/>
          <w:szCs w:val="24"/>
        </w:rPr>
        <w:t>liés) de traiter ce phénomène.</w:t>
      </w:r>
    </w:p>
    <w:p w:rsidR="00611141" w:rsidRDefault="00611141" w:rsidP="000804CB">
      <w:pPr>
        <w:spacing w:line="276" w:lineRule="auto"/>
        <w:ind w:firstLine="0"/>
        <w:jc w:val="both"/>
        <w:rPr>
          <w:rFonts w:ascii="Arial" w:hAnsi="Arial" w:cs="Arial"/>
          <w:sz w:val="24"/>
          <w:szCs w:val="24"/>
        </w:rPr>
      </w:pPr>
    </w:p>
    <w:p w:rsidR="00AB174A" w:rsidRDefault="00017867" w:rsidP="000804CB">
      <w:pPr>
        <w:spacing w:line="276" w:lineRule="auto"/>
        <w:ind w:firstLine="0"/>
        <w:jc w:val="both"/>
        <w:rPr>
          <w:rFonts w:ascii="Arial" w:hAnsi="Arial" w:cs="Arial"/>
          <w:sz w:val="24"/>
          <w:szCs w:val="24"/>
        </w:rPr>
      </w:pPr>
      <w:r>
        <w:rPr>
          <w:rFonts w:ascii="Arial" w:hAnsi="Arial" w:cs="Arial"/>
          <w:sz w:val="24"/>
          <w:szCs w:val="24"/>
        </w:rPr>
        <w:t>L’</w:t>
      </w:r>
      <w:r w:rsidR="001F5105">
        <w:rPr>
          <w:rFonts w:ascii="Arial" w:hAnsi="Arial" w:cs="Arial"/>
          <w:sz w:val="24"/>
          <w:szCs w:val="24"/>
        </w:rPr>
        <w:t>outil</w:t>
      </w:r>
      <w:r>
        <w:rPr>
          <w:rFonts w:ascii="Arial" w:hAnsi="Arial" w:cs="Arial"/>
          <w:sz w:val="24"/>
          <w:szCs w:val="24"/>
        </w:rPr>
        <w:t xml:space="preserve"> d’analyse de la pratique</w:t>
      </w:r>
      <w:r w:rsidR="001F5105">
        <w:rPr>
          <w:rFonts w:ascii="Arial" w:hAnsi="Arial" w:cs="Arial"/>
          <w:sz w:val="24"/>
          <w:szCs w:val="24"/>
        </w:rPr>
        <w:t xml:space="preserve"> a pour but de permettre une prise de distance d’avec les situations de grandes souffrances rencontrées par le</w:t>
      </w:r>
      <w:r w:rsidR="00327B0F">
        <w:rPr>
          <w:rFonts w:ascii="Arial" w:hAnsi="Arial" w:cs="Arial"/>
          <w:sz w:val="24"/>
          <w:szCs w:val="24"/>
        </w:rPr>
        <w:t>s membres de l’équipe éducative</w:t>
      </w:r>
      <w:r w:rsidR="005C6304">
        <w:rPr>
          <w:rFonts w:ascii="Arial" w:hAnsi="Arial" w:cs="Arial"/>
          <w:sz w:val="24"/>
          <w:szCs w:val="24"/>
        </w:rPr>
        <w:t xml:space="preserve"> auprès des personnes</w:t>
      </w:r>
      <w:r w:rsidR="001F5105">
        <w:rPr>
          <w:rFonts w:ascii="Arial" w:hAnsi="Arial" w:cs="Arial"/>
          <w:sz w:val="24"/>
          <w:szCs w:val="24"/>
        </w:rPr>
        <w:t xml:space="preserve">, </w:t>
      </w:r>
      <w:r w:rsidR="001F5105" w:rsidRPr="00085B45">
        <w:rPr>
          <w:rFonts w:ascii="Arial" w:hAnsi="Arial" w:cs="Arial"/>
          <w:b/>
          <w:sz w:val="24"/>
          <w:szCs w:val="24"/>
        </w:rPr>
        <w:t>qui s’y impliquent nécessairement personnellement</w:t>
      </w:r>
      <w:r w:rsidR="00611141">
        <w:rPr>
          <w:rFonts w:ascii="Arial" w:hAnsi="Arial" w:cs="Arial"/>
          <w:sz w:val="24"/>
          <w:szCs w:val="24"/>
        </w:rPr>
        <w:t>.</w:t>
      </w:r>
    </w:p>
    <w:p w:rsidR="00611141" w:rsidRDefault="00611141" w:rsidP="000804CB">
      <w:pPr>
        <w:spacing w:line="276" w:lineRule="auto"/>
        <w:ind w:firstLine="0"/>
        <w:jc w:val="both"/>
        <w:rPr>
          <w:rFonts w:ascii="Arial" w:hAnsi="Arial" w:cs="Arial"/>
          <w:sz w:val="24"/>
          <w:szCs w:val="24"/>
        </w:rPr>
      </w:pPr>
    </w:p>
    <w:p w:rsidR="00611141" w:rsidRDefault="00327B0F" w:rsidP="000804CB">
      <w:pPr>
        <w:spacing w:line="276" w:lineRule="auto"/>
        <w:ind w:firstLine="0"/>
        <w:jc w:val="both"/>
        <w:rPr>
          <w:rFonts w:ascii="Arial" w:hAnsi="Arial" w:cs="Arial"/>
          <w:sz w:val="24"/>
          <w:szCs w:val="24"/>
        </w:rPr>
      </w:pPr>
      <w:r>
        <w:rPr>
          <w:rFonts w:ascii="Arial" w:hAnsi="Arial" w:cs="Arial"/>
          <w:sz w:val="24"/>
          <w:szCs w:val="24"/>
        </w:rPr>
        <w:t>Une</w:t>
      </w:r>
      <w:r w:rsidR="00611141">
        <w:rPr>
          <w:rFonts w:ascii="Arial" w:hAnsi="Arial" w:cs="Arial"/>
          <w:sz w:val="24"/>
          <w:szCs w:val="24"/>
        </w:rPr>
        <w:t xml:space="preserve"> psychologue</w:t>
      </w:r>
      <w:r w:rsidR="00EF7897">
        <w:rPr>
          <w:rFonts w:ascii="Arial" w:hAnsi="Arial" w:cs="Arial"/>
          <w:sz w:val="24"/>
          <w:szCs w:val="24"/>
        </w:rPr>
        <w:t xml:space="preserve"> clinicienne</w:t>
      </w:r>
      <w:r w:rsidR="00611141">
        <w:rPr>
          <w:rFonts w:ascii="Arial" w:hAnsi="Arial" w:cs="Arial"/>
          <w:sz w:val="24"/>
          <w:szCs w:val="24"/>
        </w:rPr>
        <w:t>, a animé ces réunions mensuelles tout au long de l’année 201</w:t>
      </w:r>
      <w:r w:rsidR="00085B45">
        <w:rPr>
          <w:rFonts w:ascii="Arial" w:hAnsi="Arial" w:cs="Arial"/>
          <w:sz w:val="24"/>
          <w:szCs w:val="24"/>
        </w:rPr>
        <w:t>6</w:t>
      </w:r>
      <w:r w:rsidR="00203C37">
        <w:rPr>
          <w:rFonts w:ascii="Arial" w:hAnsi="Arial" w:cs="Arial"/>
          <w:sz w:val="24"/>
          <w:szCs w:val="24"/>
        </w:rPr>
        <w:t>, à un rythme mensuel</w:t>
      </w:r>
      <w:r w:rsidR="00611141">
        <w:rPr>
          <w:rFonts w:ascii="Arial" w:hAnsi="Arial" w:cs="Arial"/>
          <w:sz w:val="24"/>
          <w:szCs w:val="24"/>
        </w:rPr>
        <w:t>.</w:t>
      </w:r>
    </w:p>
    <w:p w:rsidR="00A01D6A" w:rsidRDefault="00A01D6A" w:rsidP="000804CB">
      <w:pPr>
        <w:spacing w:line="276" w:lineRule="auto"/>
        <w:ind w:firstLine="0"/>
        <w:jc w:val="both"/>
        <w:rPr>
          <w:rFonts w:ascii="Arial" w:hAnsi="Arial" w:cs="Arial"/>
          <w:sz w:val="24"/>
          <w:szCs w:val="24"/>
        </w:rPr>
      </w:pPr>
    </w:p>
    <w:p w:rsidR="003133FB" w:rsidRDefault="00F805A9" w:rsidP="002837ED">
      <w:pPr>
        <w:pStyle w:val="NIVEAU2"/>
        <w:pBdr>
          <w:bottom w:val="none" w:sz="0" w:space="0" w:color="auto"/>
        </w:pBdr>
      </w:pPr>
      <w:bookmarkStart w:id="32" w:name="_Toc418775467"/>
      <w:bookmarkStart w:id="33" w:name="_Toc485656531"/>
      <w:r>
        <w:t>3</w:t>
      </w:r>
      <w:r w:rsidR="00E21D0E">
        <w:t>-</w:t>
      </w:r>
      <w:r w:rsidR="002837ED">
        <w:t>6</w:t>
      </w:r>
      <w:r w:rsidR="00E21D0E">
        <w:t xml:space="preserve">- </w:t>
      </w:r>
      <w:r w:rsidR="003133FB" w:rsidRPr="008F040B">
        <w:t>Processus d’admission</w:t>
      </w:r>
      <w:bookmarkEnd w:id="32"/>
      <w:bookmarkEnd w:id="33"/>
    </w:p>
    <w:p w:rsidR="008B6639" w:rsidRPr="008B6639" w:rsidRDefault="008B6639" w:rsidP="008B6639">
      <w:pPr>
        <w:spacing w:line="276" w:lineRule="auto"/>
        <w:ind w:firstLine="0"/>
        <w:jc w:val="both"/>
        <w:rPr>
          <w:rFonts w:ascii="Arial" w:hAnsi="Arial" w:cs="Arial"/>
          <w:sz w:val="24"/>
          <w:szCs w:val="24"/>
        </w:rPr>
      </w:pPr>
    </w:p>
    <w:p w:rsidR="008B6639" w:rsidRDefault="008B6639" w:rsidP="008B6639">
      <w:pPr>
        <w:spacing w:line="276" w:lineRule="auto"/>
        <w:ind w:firstLine="0"/>
        <w:jc w:val="both"/>
        <w:rPr>
          <w:rFonts w:ascii="Arial" w:hAnsi="Arial" w:cs="Arial"/>
          <w:sz w:val="24"/>
          <w:szCs w:val="24"/>
        </w:rPr>
      </w:pPr>
      <w:r w:rsidRPr="00ED428F">
        <w:rPr>
          <w:rFonts w:ascii="Arial" w:hAnsi="Arial" w:cs="Arial"/>
          <w:sz w:val="24"/>
          <w:szCs w:val="24"/>
        </w:rPr>
        <w:t xml:space="preserve">Voilà maintenant </w:t>
      </w:r>
      <w:r>
        <w:rPr>
          <w:rFonts w:ascii="Arial" w:hAnsi="Arial" w:cs="Arial"/>
          <w:sz w:val="24"/>
          <w:szCs w:val="24"/>
        </w:rPr>
        <w:t>7</w:t>
      </w:r>
      <w:r w:rsidRPr="00ED428F">
        <w:rPr>
          <w:rFonts w:ascii="Arial" w:hAnsi="Arial" w:cs="Arial"/>
          <w:sz w:val="24"/>
          <w:szCs w:val="24"/>
        </w:rPr>
        <w:t xml:space="preserve"> ans que le poste</w:t>
      </w:r>
      <w:r>
        <w:rPr>
          <w:rFonts w:ascii="Arial" w:hAnsi="Arial" w:cs="Arial"/>
          <w:sz w:val="24"/>
          <w:szCs w:val="24"/>
        </w:rPr>
        <w:t>, à ½ temps</w:t>
      </w:r>
      <w:r w:rsidRPr="00ED428F">
        <w:rPr>
          <w:rFonts w:ascii="Arial" w:hAnsi="Arial" w:cs="Arial"/>
          <w:sz w:val="24"/>
          <w:szCs w:val="24"/>
        </w:rPr>
        <w:t xml:space="preserve"> dédié aux admissions est en place. Outre le souci d’offrir </w:t>
      </w:r>
      <w:r w:rsidR="00B43756">
        <w:rPr>
          <w:rFonts w:ascii="Arial" w:hAnsi="Arial" w:cs="Arial"/>
          <w:sz w:val="24"/>
          <w:szCs w:val="24"/>
        </w:rPr>
        <w:t>un accueil de meilleure qualité aux</w:t>
      </w:r>
      <w:r w:rsidRPr="00ED428F">
        <w:rPr>
          <w:rFonts w:ascii="Arial" w:hAnsi="Arial" w:cs="Arial"/>
          <w:sz w:val="24"/>
          <w:szCs w:val="24"/>
        </w:rPr>
        <w:t xml:space="preserve"> personnes, </w:t>
      </w:r>
      <w:r w:rsidR="00B43756">
        <w:rPr>
          <w:rFonts w:ascii="Arial" w:hAnsi="Arial" w:cs="Arial"/>
          <w:sz w:val="24"/>
          <w:szCs w:val="24"/>
        </w:rPr>
        <w:t>l’objectif</w:t>
      </w:r>
      <w:r w:rsidRPr="00ED428F">
        <w:rPr>
          <w:rFonts w:ascii="Arial" w:hAnsi="Arial" w:cs="Arial"/>
          <w:sz w:val="24"/>
          <w:szCs w:val="24"/>
        </w:rPr>
        <w:t xml:space="preserve"> de cette mission est aussi de proposer aux multiples partenaires du secteur social et médico-social un interlocuteur unique, capable d’assurer un suivi des demandes et de répondre aux </w:t>
      </w:r>
      <w:r w:rsidRPr="00ED428F">
        <w:rPr>
          <w:rFonts w:ascii="Arial" w:hAnsi="Arial" w:cs="Arial"/>
          <w:sz w:val="24"/>
          <w:szCs w:val="24"/>
        </w:rPr>
        <w:lastRenderedPageBreak/>
        <w:t>différentes interrogations concernant les délais ou les modalités de l’admission au sein de notre service.</w:t>
      </w:r>
    </w:p>
    <w:p w:rsidR="009B0394" w:rsidRDefault="009B0394" w:rsidP="008B6639">
      <w:pPr>
        <w:spacing w:line="276" w:lineRule="auto"/>
        <w:ind w:firstLine="0"/>
        <w:jc w:val="both"/>
        <w:rPr>
          <w:rFonts w:ascii="Arial" w:hAnsi="Arial" w:cs="Arial"/>
          <w:sz w:val="24"/>
          <w:szCs w:val="24"/>
        </w:rPr>
      </w:pPr>
    </w:p>
    <w:p w:rsidR="008B6639" w:rsidRDefault="008B6639" w:rsidP="008B6639">
      <w:pPr>
        <w:spacing w:line="276" w:lineRule="auto"/>
        <w:ind w:firstLine="0"/>
        <w:jc w:val="both"/>
        <w:rPr>
          <w:rFonts w:ascii="Arial" w:hAnsi="Arial" w:cs="Arial"/>
          <w:sz w:val="24"/>
          <w:szCs w:val="24"/>
        </w:rPr>
      </w:pPr>
      <w:r>
        <w:rPr>
          <w:rFonts w:ascii="Arial" w:hAnsi="Arial" w:cs="Arial"/>
          <w:sz w:val="24"/>
          <w:szCs w:val="24"/>
        </w:rPr>
        <w:t>Le flux des notifications d’orientations que nous recevons est toujours très important, même s’il est en légère baisse en 2016 par rapport à 2015.</w:t>
      </w:r>
    </w:p>
    <w:p w:rsidR="008B6639" w:rsidRDefault="008B6639" w:rsidP="008B6639">
      <w:pPr>
        <w:spacing w:line="276" w:lineRule="auto"/>
        <w:ind w:firstLine="0"/>
        <w:jc w:val="both"/>
        <w:rPr>
          <w:rFonts w:ascii="Arial" w:hAnsi="Arial" w:cs="Arial"/>
          <w:sz w:val="24"/>
          <w:szCs w:val="24"/>
        </w:rPr>
      </w:pPr>
    </w:p>
    <w:p w:rsidR="000B4DCF" w:rsidRPr="00252F75" w:rsidRDefault="008B6639" w:rsidP="008B6639">
      <w:pPr>
        <w:spacing w:line="276" w:lineRule="auto"/>
        <w:ind w:firstLine="0"/>
        <w:jc w:val="both"/>
        <w:rPr>
          <w:rFonts w:ascii="Arial" w:hAnsi="Arial" w:cs="Arial"/>
          <w:b/>
          <w:sz w:val="24"/>
          <w:szCs w:val="24"/>
        </w:rPr>
      </w:pPr>
      <w:r w:rsidRPr="00252F75">
        <w:rPr>
          <w:rFonts w:ascii="Arial" w:hAnsi="Arial" w:cs="Arial"/>
          <w:b/>
          <w:sz w:val="24"/>
          <w:szCs w:val="24"/>
        </w:rPr>
        <w:t>Nous avons reçu</w:t>
      </w:r>
      <w:r w:rsidR="000B4DCF" w:rsidRPr="00252F75">
        <w:rPr>
          <w:rFonts w:ascii="Arial" w:hAnsi="Arial" w:cs="Arial"/>
          <w:b/>
          <w:sz w:val="24"/>
          <w:szCs w:val="24"/>
        </w:rPr>
        <w:t xml:space="preserve"> en 2016</w:t>
      </w:r>
      <w:r w:rsidR="005B1652">
        <w:rPr>
          <w:rFonts w:ascii="Arial" w:hAnsi="Arial" w:cs="Arial"/>
          <w:b/>
          <w:sz w:val="24"/>
          <w:szCs w:val="24"/>
        </w:rPr>
        <w:t xml:space="preserve">, </w:t>
      </w:r>
      <w:r w:rsidR="000B4DCF" w:rsidRPr="00252F75">
        <w:rPr>
          <w:rFonts w:ascii="Arial" w:hAnsi="Arial" w:cs="Arial"/>
          <w:b/>
          <w:sz w:val="24"/>
          <w:szCs w:val="24"/>
        </w:rPr>
        <w:t>1</w:t>
      </w:r>
      <w:r w:rsidR="00804758">
        <w:rPr>
          <w:rFonts w:ascii="Arial" w:hAnsi="Arial" w:cs="Arial"/>
          <w:b/>
          <w:sz w:val="24"/>
          <w:szCs w:val="24"/>
        </w:rPr>
        <w:t>62</w:t>
      </w:r>
      <w:r w:rsidR="000B4DCF" w:rsidRPr="00252F75">
        <w:rPr>
          <w:rFonts w:ascii="Arial" w:hAnsi="Arial" w:cs="Arial"/>
          <w:b/>
          <w:sz w:val="24"/>
          <w:szCs w:val="24"/>
        </w:rPr>
        <w:t xml:space="preserve"> notifications d’orientation vers notre SAVS.</w:t>
      </w:r>
    </w:p>
    <w:p w:rsidR="00804758" w:rsidRDefault="000B4DCF" w:rsidP="008B6639">
      <w:pPr>
        <w:spacing w:line="276" w:lineRule="auto"/>
        <w:ind w:firstLine="0"/>
        <w:jc w:val="both"/>
        <w:rPr>
          <w:rFonts w:ascii="Arial" w:hAnsi="Arial" w:cs="Arial"/>
          <w:sz w:val="24"/>
          <w:szCs w:val="24"/>
        </w:rPr>
      </w:pPr>
      <w:r>
        <w:rPr>
          <w:rFonts w:ascii="Arial" w:hAnsi="Arial" w:cs="Arial"/>
          <w:sz w:val="24"/>
          <w:szCs w:val="24"/>
        </w:rPr>
        <w:t>Il est à noté que ces notifications s’ajoutent à celles reçues les années précédentes, qui sont toujours en cours de validité.</w:t>
      </w:r>
      <w:r w:rsidR="00804758">
        <w:rPr>
          <w:rFonts w:ascii="Arial" w:hAnsi="Arial" w:cs="Arial"/>
          <w:sz w:val="24"/>
          <w:szCs w:val="24"/>
        </w:rPr>
        <w:t xml:space="preserve"> Ci-dessous, l’évolution des dernières années :</w:t>
      </w:r>
    </w:p>
    <w:p w:rsidR="00804758" w:rsidRDefault="00804758" w:rsidP="008B6639">
      <w:pPr>
        <w:spacing w:line="276" w:lineRule="auto"/>
        <w:ind w:firstLine="0"/>
        <w:jc w:val="both"/>
        <w:rPr>
          <w:rFonts w:ascii="Arial" w:hAnsi="Arial" w:cs="Arial"/>
          <w:sz w:val="24"/>
          <w:szCs w:val="24"/>
        </w:rPr>
      </w:pPr>
    </w:p>
    <w:tbl>
      <w:tblPr>
        <w:tblW w:w="4394" w:type="dxa"/>
        <w:jc w:val="center"/>
        <w:tblInd w:w="921" w:type="dxa"/>
        <w:tblCellMar>
          <w:left w:w="70" w:type="dxa"/>
          <w:right w:w="70" w:type="dxa"/>
        </w:tblCellMar>
        <w:tblLook w:val="04A0" w:firstRow="1" w:lastRow="0" w:firstColumn="1" w:lastColumn="0" w:noHBand="0" w:noVBand="1"/>
      </w:tblPr>
      <w:tblGrid>
        <w:gridCol w:w="2287"/>
        <w:gridCol w:w="2107"/>
      </w:tblGrid>
      <w:tr w:rsidR="00804758" w:rsidRPr="00804758" w:rsidTr="00804758">
        <w:trPr>
          <w:trHeight w:val="429"/>
          <w:jc w:val="center"/>
        </w:trPr>
        <w:tc>
          <w:tcPr>
            <w:tcW w:w="22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04758" w:rsidRPr="00E8516B" w:rsidRDefault="00804758" w:rsidP="00804758">
            <w:pPr>
              <w:ind w:firstLine="0"/>
              <w:jc w:val="center"/>
              <w:rPr>
                <w:rFonts w:ascii="Calibri" w:eastAsia="Times New Roman" w:hAnsi="Calibri" w:cs="Times New Roman"/>
                <w:color w:val="000000"/>
                <w:sz w:val="24"/>
                <w:szCs w:val="24"/>
                <w:lang w:eastAsia="fr-FR" w:bidi="ar-SA"/>
              </w:rPr>
            </w:pPr>
            <w:r w:rsidRPr="00E8516B">
              <w:rPr>
                <w:rFonts w:ascii="Calibri" w:eastAsia="Times New Roman" w:hAnsi="Calibri" w:cs="Times New Roman"/>
                <w:color w:val="000000"/>
                <w:sz w:val="24"/>
                <w:szCs w:val="24"/>
                <w:lang w:eastAsia="fr-FR" w:bidi="ar-SA"/>
              </w:rPr>
              <w:t>TOTAL 2012</w:t>
            </w:r>
          </w:p>
        </w:tc>
        <w:tc>
          <w:tcPr>
            <w:tcW w:w="2107" w:type="dxa"/>
            <w:tcBorders>
              <w:top w:val="single" w:sz="8" w:space="0" w:color="auto"/>
              <w:left w:val="nil"/>
              <w:bottom w:val="single" w:sz="4" w:space="0" w:color="auto"/>
              <w:right w:val="single" w:sz="8" w:space="0" w:color="000000"/>
            </w:tcBorders>
            <w:shd w:val="clear" w:color="auto" w:fill="auto"/>
            <w:noWrap/>
            <w:vAlign w:val="center"/>
            <w:hideMark/>
          </w:tcPr>
          <w:p w:rsidR="00804758" w:rsidRPr="00E8516B" w:rsidRDefault="00804758" w:rsidP="00804758">
            <w:pPr>
              <w:ind w:firstLine="0"/>
              <w:jc w:val="center"/>
              <w:rPr>
                <w:rFonts w:ascii="Calibri" w:eastAsia="Times New Roman" w:hAnsi="Calibri" w:cs="Times New Roman"/>
                <w:color w:val="000000"/>
                <w:sz w:val="24"/>
                <w:szCs w:val="24"/>
                <w:lang w:eastAsia="fr-FR" w:bidi="ar-SA"/>
              </w:rPr>
            </w:pPr>
            <w:r w:rsidRPr="00E8516B">
              <w:rPr>
                <w:rFonts w:ascii="Calibri" w:eastAsia="Times New Roman" w:hAnsi="Calibri" w:cs="Times New Roman"/>
                <w:color w:val="000000"/>
                <w:sz w:val="24"/>
                <w:szCs w:val="24"/>
                <w:lang w:eastAsia="fr-FR" w:bidi="ar-SA"/>
              </w:rPr>
              <w:t>89</w:t>
            </w:r>
          </w:p>
        </w:tc>
      </w:tr>
      <w:tr w:rsidR="00804758" w:rsidRPr="00804758" w:rsidTr="00804758">
        <w:trPr>
          <w:trHeight w:val="429"/>
          <w:jc w:val="center"/>
        </w:trPr>
        <w:tc>
          <w:tcPr>
            <w:tcW w:w="2287" w:type="dxa"/>
            <w:tcBorders>
              <w:top w:val="nil"/>
              <w:left w:val="single" w:sz="8" w:space="0" w:color="auto"/>
              <w:bottom w:val="single" w:sz="4" w:space="0" w:color="auto"/>
              <w:right w:val="single" w:sz="4" w:space="0" w:color="auto"/>
            </w:tcBorders>
            <w:shd w:val="clear" w:color="auto" w:fill="auto"/>
            <w:noWrap/>
            <w:vAlign w:val="center"/>
            <w:hideMark/>
          </w:tcPr>
          <w:p w:rsidR="00804758" w:rsidRPr="00E8516B" w:rsidRDefault="00804758" w:rsidP="00804758">
            <w:pPr>
              <w:ind w:firstLine="0"/>
              <w:jc w:val="center"/>
              <w:rPr>
                <w:rFonts w:ascii="Calibri" w:eastAsia="Times New Roman" w:hAnsi="Calibri" w:cs="Times New Roman"/>
                <w:color w:val="000000"/>
                <w:sz w:val="24"/>
                <w:szCs w:val="24"/>
                <w:lang w:eastAsia="fr-FR" w:bidi="ar-SA"/>
              </w:rPr>
            </w:pPr>
            <w:r w:rsidRPr="00E8516B">
              <w:rPr>
                <w:rFonts w:ascii="Calibri" w:eastAsia="Times New Roman" w:hAnsi="Calibri" w:cs="Times New Roman"/>
                <w:color w:val="000000"/>
                <w:sz w:val="24"/>
                <w:szCs w:val="24"/>
                <w:lang w:eastAsia="fr-FR" w:bidi="ar-SA"/>
              </w:rPr>
              <w:t>TOTAL 2013</w:t>
            </w:r>
          </w:p>
        </w:tc>
        <w:tc>
          <w:tcPr>
            <w:tcW w:w="2107" w:type="dxa"/>
            <w:tcBorders>
              <w:top w:val="single" w:sz="4" w:space="0" w:color="auto"/>
              <w:left w:val="nil"/>
              <w:bottom w:val="single" w:sz="4" w:space="0" w:color="auto"/>
              <w:right w:val="single" w:sz="8" w:space="0" w:color="000000"/>
            </w:tcBorders>
            <w:shd w:val="clear" w:color="auto" w:fill="auto"/>
            <w:noWrap/>
            <w:vAlign w:val="center"/>
            <w:hideMark/>
          </w:tcPr>
          <w:p w:rsidR="00804758" w:rsidRPr="00E8516B" w:rsidRDefault="00804758" w:rsidP="00804758">
            <w:pPr>
              <w:ind w:firstLine="0"/>
              <w:jc w:val="center"/>
              <w:rPr>
                <w:rFonts w:ascii="Calibri" w:eastAsia="Times New Roman" w:hAnsi="Calibri" w:cs="Times New Roman"/>
                <w:color w:val="000000"/>
                <w:sz w:val="24"/>
                <w:szCs w:val="24"/>
                <w:lang w:eastAsia="fr-FR" w:bidi="ar-SA"/>
              </w:rPr>
            </w:pPr>
            <w:r w:rsidRPr="00E8516B">
              <w:rPr>
                <w:rFonts w:ascii="Calibri" w:eastAsia="Times New Roman" w:hAnsi="Calibri" w:cs="Times New Roman"/>
                <w:color w:val="000000"/>
                <w:sz w:val="24"/>
                <w:szCs w:val="24"/>
                <w:lang w:eastAsia="fr-FR" w:bidi="ar-SA"/>
              </w:rPr>
              <w:t>116</w:t>
            </w:r>
          </w:p>
        </w:tc>
      </w:tr>
      <w:tr w:rsidR="00804758" w:rsidRPr="00804758" w:rsidTr="00804758">
        <w:trPr>
          <w:trHeight w:val="429"/>
          <w:jc w:val="center"/>
        </w:trPr>
        <w:tc>
          <w:tcPr>
            <w:tcW w:w="2287" w:type="dxa"/>
            <w:tcBorders>
              <w:top w:val="nil"/>
              <w:left w:val="single" w:sz="8" w:space="0" w:color="auto"/>
              <w:bottom w:val="single" w:sz="4" w:space="0" w:color="auto"/>
              <w:right w:val="single" w:sz="4" w:space="0" w:color="auto"/>
            </w:tcBorders>
            <w:shd w:val="clear" w:color="auto" w:fill="auto"/>
            <w:noWrap/>
            <w:vAlign w:val="center"/>
            <w:hideMark/>
          </w:tcPr>
          <w:p w:rsidR="00804758" w:rsidRPr="00E8516B" w:rsidRDefault="00804758" w:rsidP="00804758">
            <w:pPr>
              <w:ind w:firstLine="0"/>
              <w:jc w:val="center"/>
              <w:rPr>
                <w:rFonts w:ascii="Calibri" w:eastAsia="Times New Roman" w:hAnsi="Calibri" w:cs="Times New Roman"/>
                <w:color w:val="000000"/>
                <w:sz w:val="24"/>
                <w:szCs w:val="24"/>
                <w:lang w:eastAsia="fr-FR" w:bidi="ar-SA"/>
              </w:rPr>
            </w:pPr>
            <w:r w:rsidRPr="00E8516B">
              <w:rPr>
                <w:rFonts w:ascii="Calibri" w:eastAsia="Times New Roman" w:hAnsi="Calibri" w:cs="Times New Roman"/>
                <w:color w:val="000000"/>
                <w:sz w:val="24"/>
                <w:szCs w:val="24"/>
                <w:lang w:eastAsia="fr-FR" w:bidi="ar-SA"/>
              </w:rPr>
              <w:t>TOTAL 2014</w:t>
            </w:r>
          </w:p>
        </w:tc>
        <w:tc>
          <w:tcPr>
            <w:tcW w:w="2107" w:type="dxa"/>
            <w:tcBorders>
              <w:top w:val="single" w:sz="4" w:space="0" w:color="auto"/>
              <w:left w:val="nil"/>
              <w:bottom w:val="single" w:sz="4" w:space="0" w:color="auto"/>
              <w:right w:val="single" w:sz="8" w:space="0" w:color="000000"/>
            </w:tcBorders>
            <w:shd w:val="clear" w:color="auto" w:fill="auto"/>
            <w:noWrap/>
            <w:vAlign w:val="center"/>
            <w:hideMark/>
          </w:tcPr>
          <w:p w:rsidR="00804758" w:rsidRPr="00E8516B" w:rsidRDefault="00804758" w:rsidP="00804758">
            <w:pPr>
              <w:ind w:firstLine="0"/>
              <w:jc w:val="center"/>
              <w:rPr>
                <w:rFonts w:ascii="Calibri" w:eastAsia="Times New Roman" w:hAnsi="Calibri" w:cs="Times New Roman"/>
                <w:color w:val="000000"/>
                <w:sz w:val="24"/>
                <w:szCs w:val="24"/>
                <w:lang w:eastAsia="fr-FR" w:bidi="ar-SA"/>
              </w:rPr>
            </w:pPr>
            <w:r w:rsidRPr="00E8516B">
              <w:rPr>
                <w:rFonts w:ascii="Calibri" w:eastAsia="Times New Roman" w:hAnsi="Calibri" w:cs="Times New Roman"/>
                <w:color w:val="000000"/>
                <w:sz w:val="24"/>
                <w:szCs w:val="24"/>
                <w:lang w:eastAsia="fr-FR" w:bidi="ar-SA"/>
              </w:rPr>
              <w:t>150</w:t>
            </w:r>
          </w:p>
        </w:tc>
      </w:tr>
      <w:tr w:rsidR="00804758" w:rsidRPr="00804758" w:rsidTr="00804758">
        <w:trPr>
          <w:trHeight w:val="429"/>
          <w:jc w:val="center"/>
        </w:trPr>
        <w:tc>
          <w:tcPr>
            <w:tcW w:w="2287" w:type="dxa"/>
            <w:tcBorders>
              <w:top w:val="nil"/>
              <w:left w:val="single" w:sz="8" w:space="0" w:color="auto"/>
              <w:bottom w:val="single" w:sz="8" w:space="0" w:color="auto"/>
              <w:right w:val="single" w:sz="4" w:space="0" w:color="auto"/>
            </w:tcBorders>
            <w:shd w:val="clear" w:color="auto" w:fill="auto"/>
            <w:vAlign w:val="center"/>
            <w:hideMark/>
          </w:tcPr>
          <w:p w:rsidR="00804758" w:rsidRPr="00E8516B" w:rsidRDefault="00804758" w:rsidP="00804758">
            <w:pPr>
              <w:ind w:firstLine="0"/>
              <w:jc w:val="center"/>
              <w:rPr>
                <w:rFonts w:ascii="Calibri" w:eastAsia="Times New Roman" w:hAnsi="Calibri" w:cs="Times New Roman"/>
                <w:color w:val="000000"/>
                <w:sz w:val="24"/>
                <w:szCs w:val="24"/>
                <w:lang w:eastAsia="fr-FR" w:bidi="ar-SA"/>
              </w:rPr>
            </w:pPr>
            <w:r w:rsidRPr="00E8516B">
              <w:rPr>
                <w:rFonts w:ascii="Calibri" w:eastAsia="Times New Roman" w:hAnsi="Calibri" w:cs="Times New Roman"/>
                <w:color w:val="000000"/>
                <w:sz w:val="24"/>
                <w:szCs w:val="24"/>
                <w:lang w:eastAsia="fr-FR" w:bidi="ar-SA"/>
              </w:rPr>
              <w:t>TOTAL 2015</w:t>
            </w:r>
          </w:p>
        </w:tc>
        <w:tc>
          <w:tcPr>
            <w:tcW w:w="2107" w:type="dxa"/>
            <w:tcBorders>
              <w:top w:val="single" w:sz="4" w:space="0" w:color="auto"/>
              <w:left w:val="nil"/>
              <w:bottom w:val="single" w:sz="8" w:space="0" w:color="auto"/>
              <w:right w:val="single" w:sz="8" w:space="0" w:color="000000"/>
            </w:tcBorders>
            <w:shd w:val="clear" w:color="auto" w:fill="auto"/>
            <w:noWrap/>
            <w:vAlign w:val="center"/>
            <w:hideMark/>
          </w:tcPr>
          <w:p w:rsidR="00804758" w:rsidRPr="00E8516B" w:rsidRDefault="00804758" w:rsidP="00804758">
            <w:pPr>
              <w:ind w:firstLine="0"/>
              <w:jc w:val="center"/>
              <w:rPr>
                <w:rFonts w:ascii="Calibri" w:eastAsia="Times New Roman" w:hAnsi="Calibri" w:cs="Times New Roman"/>
                <w:color w:val="000000"/>
                <w:sz w:val="24"/>
                <w:szCs w:val="24"/>
                <w:lang w:eastAsia="fr-FR" w:bidi="ar-SA"/>
              </w:rPr>
            </w:pPr>
            <w:r w:rsidRPr="00E8516B">
              <w:rPr>
                <w:rFonts w:ascii="Calibri" w:eastAsia="Times New Roman" w:hAnsi="Calibri" w:cs="Times New Roman"/>
                <w:color w:val="000000"/>
                <w:sz w:val="24"/>
                <w:szCs w:val="24"/>
                <w:lang w:eastAsia="fr-FR" w:bidi="ar-SA"/>
              </w:rPr>
              <w:t>208</w:t>
            </w:r>
          </w:p>
        </w:tc>
      </w:tr>
      <w:tr w:rsidR="00804758" w:rsidRPr="00804758" w:rsidTr="00804758">
        <w:trPr>
          <w:trHeight w:val="429"/>
          <w:jc w:val="center"/>
        </w:trPr>
        <w:tc>
          <w:tcPr>
            <w:tcW w:w="228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04758" w:rsidRPr="00E8516B" w:rsidRDefault="00804758" w:rsidP="00804758">
            <w:pPr>
              <w:ind w:firstLine="0"/>
              <w:jc w:val="center"/>
              <w:rPr>
                <w:rFonts w:ascii="Calibri" w:eastAsia="Times New Roman" w:hAnsi="Calibri" w:cs="Times New Roman"/>
                <w:b/>
                <w:bCs/>
                <w:color w:val="000000"/>
                <w:sz w:val="24"/>
                <w:szCs w:val="24"/>
                <w:lang w:eastAsia="fr-FR" w:bidi="ar-SA"/>
              </w:rPr>
            </w:pPr>
            <w:r w:rsidRPr="00E8516B">
              <w:rPr>
                <w:rFonts w:ascii="Calibri" w:eastAsia="Times New Roman" w:hAnsi="Calibri" w:cs="Times New Roman"/>
                <w:b/>
                <w:bCs/>
                <w:color w:val="000000"/>
                <w:sz w:val="24"/>
                <w:szCs w:val="24"/>
                <w:lang w:eastAsia="fr-FR" w:bidi="ar-SA"/>
              </w:rPr>
              <w:t>TOTAL 2016</w:t>
            </w:r>
          </w:p>
        </w:tc>
        <w:tc>
          <w:tcPr>
            <w:tcW w:w="2107" w:type="dxa"/>
            <w:tcBorders>
              <w:top w:val="single" w:sz="4" w:space="0" w:color="auto"/>
              <w:left w:val="nil"/>
              <w:bottom w:val="single" w:sz="8" w:space="0" w:color="auto"/>
              <w:right w:val="single" w:sz="8" w:space="0" w:color="000000"/>
            </w:tcBorders>
            <w:shd w:val="clear" w:color="auto" w:fill="auto"/>
            <w:noWrap/>
            <w:vAlign w:val="center"/>
            <w:hideMark/>
          </w:tcPr>
          <w:p w:rsidR="00804758" w:rsidRPr="00E8516B" w:rsidRDefault="00804758" w:rsidP="00804758">
            <w:pPr>
              <w:ind w:firstLine="0"/>
              <w:jc w:val="center"/>
              <w:rPr>
                <w:rFonts w:ascii="Calibri" w:eastAsia="Times New Roman" w:hAnsi="Calibri" w:cs="Times New Roman"/>
                <w:b/>
                <w:bCs/>
                <w:color w:val="000000"/>
                <w:sz w:val="24"/>
                <w:szCs w:val="24"/>
                <w:lang w:eastAsia="fr-FR" w:bidi="ar-SA"/>
              </w:rPr>
            </w:pPr>
            <w:r w:rsidRPr="00E8516B">
              <w:rPr>
                <w:rFonts w:ascii="Calibri" w:eastAsia="Times New Roman" w:hAnsi="Calibri" w:cs="Times New Roman"/>
                <w:b/>
                <w:bCs/>
                <w:color w:val="000000"/>
                <w:sz w:val="24"/>
                <w:szCs w:val="24"/>
                <w:lang w:eastAsia="fr-FR" w:bidi="ar-SA"/>
              </w:rPr>
              <w:t>162</w:t>
            </w:r>
          </w:p>
        </w:tc>
      </w:tr>
    </w:tbl>
    <w:p w:rsidR="00804758" w:rsidRDefault="00804758" w:rsidP="008B6639">
      <w:pPr>
        <w:spacing w:line="276" w:lineRule="auto"/>
        <w:ind w:firstLine="0"/>
        <w:jc w:val="both"/>
        <w:rPr>
          <w:rFonts w:ascii="Arial" w:hAnsi="Arial" w:cs="Arial"/>
          <w:sz w:val="24"/>
          <w:szCs w:val="24"/>
        </w:rPr>
      </w:pPr>
    </w:p>
    <w:p w:rsidR="00A06564" w:rsidRDefault="00A06564" w:rsidP="008B6639">
      <w:pPr>
        <w:spacing w:line="276" w:lineRule="auto"/>
        <w:ind w:firstLine="0"/>
        <w:jc w:val="both"/>
        <w:rPr>
          <w:rFonts w:ascii="Arial" w:hAnsi="Arial" w:cs="Arial"/>
          <w:sz w:val="24"/>
          <w:szCs w:val="24"/>
        </w:rPr>
      </w:pPr>
    </w:p>
    <w:p w:rsidR="00A06564" w:rsidRDefault="00A06564" w:rsidP="00A06564">
      <w:pPr>
        <w:spacing w:line="276" w:lineRule="auto"/>
        <w:ind w:firstLine="0"/>
        <w:jc w:val="both"/>
        <w:rPr>
          <w:rFonts w:ascii="Arial" w:hAnsi="Arial" w:cs="Arial"/>
          <w:sz w:val="24"/>
          <w:szCs w:val="24"/>
        </w:rPr>
      </w:pPr>
      <w:r>
        <w:rPr>
          <w:rFonts w:ascii="Arial" w:hAnsi="Arial" w:cs="Arial"/>
          <w:sz w:val="24"/>
          <w:szCs w:val="24"/>
        </w:rPr>
        <w:t>Nous adressons systématiquement aux personnes ayant reçu une notification d’orientation un courrier leur indiquant nos coordonnées, et en les invitant à nous joindre pour obtenir des informations sur le service et transmettre leur demande.</w:t>
      </w:r>
    </w:p>
    <w:p w:rsidR="000B4DCF" w:rsidRDefault="000B4DCF" w:rsidP="008B6639">
      <w:pPr>
        <w:spacing w:line="276" w:lineRule="auto"/>
        <w:ind w:firstLine="0"/>
        <w:jc w:val="both"/>
        <w:rPr>
          <w:rFonts w:ascii="Arial" w:hAnsi="Arial" w:cs="Arial"/>
          <w:sz w:val="24"/>
          <w:szCs w:val="24"/>
        </w:rPr>
      </w:pPr>
    </w:p>
    <w:p w:rsidR="000B4DCF" w:rsidRDefault="000B4DCF" w:rsidP="008B6639">
      <w:pPr>
        <w:spacing w:line="276" w:lineRule="auto"/>
        <w:ind w:firstLine="0"/>
        <w:jc w:val="both"/>
        <w:rPr>
          <w:rFonts w:ascii="Arial" w:hAnsi="Arial" w:cs="Arial"/>
          <w:sz w:val="24"/>
          <w:szCs w:val="24"/>
        </w:rPr>
      </w:pPr>
      <w:r>
        <w:rPr>
          <w:rFonts w:ascii="Arial" w:hAnsi="Arial" w:cs="Arial"/>
          <w:sz w:val="24"/>
          <w:szCs w:val="24"/>
        </w:rPr>
        <w:t>Les personnes dont le démarrage de l’accompagnement a eu lieu en 2016 ont attendu en moyenne plus d’un an et demi entre la réception de leur droit à l’orientation et l’entrée dans le service.</w:t>
      </w:r>
    </w:p>
    <w:p w:rsidR="009B0394" w:rsidRDefault="009B0394" w:rsidP="008B6639">
      <w:pPr>
        <w:spacing w:line="276" w:lineRule="auto"/>
        <w:ind w:firstLine="0"/>
        <w:jc w:val="both"/>
        <w:rPr>
          <w:rFonts w:ascii="Arial" w:hAnsi="Arial" w:cs="Arial"/>
          <w:sz w:val="24"/>
          <w:szCs w:val="24"/>
        </w:rPr>
      </w:pPr>
    </w:p>
    <w:p w:rsidR="009B0394" w:rsidRDefault="009B0394" w:rsidP="008B6639">
      <w:pPr>
        <w:spacing w:line="276" w:lineRule="auto"/>
        <w:ind w:firstLine="0"/>
        <w:jc w:val="both"/>
        <w:rPr>
          <w:rFonts w:ascii="Arial" w:hAnsi="Arial" w:cs="Arial"/>
          <w:sz w:val="24"/>
          <w:szCs w:val="24"/>
        </w:rPr>
      </w:pPr>
      <w:r>
        <w:rPr>
          <w:rFonts w:ascii="Arial" w:hAnsi="Arial" w:cs="Arial"/>
          <w:sz w:val="24"/>
          <w:szCs w:val="24"/>
        </w:rPr>
        <w:t xml:space="preserve">La gestion de </w:t>
      </w:r>
      <w:r w:rsidR="00A06564">
        <w:rPr>
          <w:rFonts w:ascii="Arial" w:hAnsi="Arial" w:cs="Arial"/>
          <w:sz w:val="24"/>
          <w:szCs w:val="24"/>
        </w:rPr>
        <w:t>la</w:t>
      </w:r>
      <w:r>
        <w:rPr>
          <w:rFonts w:ascii="Arial" w:hAnsi="Arial" w:cs="Arial"/>
          <w:sz w:val="24"/>
          <w:szCs w:val="24"/>
        </w:rPr>
        <w:t xml:space="preserve"> liste d’attente est faite avec précision, </w:t>
      </w:r>
      <w:r w:rsidR="00252F75">
        <w:rPr>
          <w:rFonts w:ascii="Arial" w:hAnsi="Arial" w:cs="Arial"/>
          <w:sz w:val="24"/>
          <w:szCs w:val="24"/>
        </w:rPr>
        <w:t xml:space="preserve">avec nos outils informatiques et </w:t>
      </w:r>
      <w:r>
        <w:rPr>
          <w:rFonts w:ascii="Arial" w:hAnsi="Arial" w:cs="Arial"/>
          <w:sz w:val="24"/>
          <w:szCs w:val="24"/>
        </w:rPr>
        <w:t xml:space="preserve">en renseignant le logiciel en ligne </w:t>
      </w:r>
      <w:r w:rsidRPr="00B43756">
        <w:rPr>
          <w:rFonts w:ascii="Arial" w:hAnsi="Arial" w:cs="Arial"/>
          <w:b/>
          <w:sz w:val="24"/>
          <w:szCs w:val="24"/>
        </w:rPr>
        <w:t>« Rhône+ établissement »</w:t>
      </w:r>
      <w:r>
        <w:rPr>
          <w:rFonts w:ascii="Arial" w:hAnsi="Arial" w:cs="Arial"/>
          <w:sz w:val="24"/>
          <w:szCs w:val="24"/>
        </w:rPr>
        <w:t>, ce qui permet aux autorités de visualiser notre activité.</w:t>
      </w:r>
    </w:p>
    <w:p w:rsidR="00A06564" w:rsidRDefault="00A06564" w:rsidP="008B6639">
      <w:pPr>
        <w:spacing w:line="276" w:lineRule="auto"/>
        <w:ind w:firstLine="0"/>
        <w:jc w:val="both"/>
        <w:rPr>
          <w:rFonts w:ascii="Arial" w:hAnsi="Arial" w:cs="Arial"/>
          <w:sz w:val="24"/>
          <w:szCs w:val="24"/>
        </w:rPr>
      </w:pPr>
    </w:p>
    <w:p w:rsidR="009B0394" w:rsidRDefault="00CE741C" w:rsidP="008B6639">
      <w:pPr>
        <w:spacing w:line="276" w:lineRule="auto"/>
        <w:ind w:firstLine="0"/>
        <w:jc w:val="both"/>
        <w:rPr>
          <w:rFonts w:ascii="Arial" w:hAnsi="Arial" w:cs="Arial"/>
          <w:sz w:val="24"/>
          <w:szCs w:val="24"/>
        </w:rPr>
      </w:pPr>
      <w:r>
        <w:rPr>
          <w:rFonts w:ascii="Arial" w:hAnsi="Arial" w:cs="Arial"/>
          <w:sz w:val="24"/>
          <w:szCs w:val="24"/>
        </w:rPr>
        <w:t xml:space="preserve">Malgré nos efforts en </w:t>
      </w:r>
      <w:r w:rsidR="00252F75">
        <w:rPr>
          <w:rFonts w:ascii="Arial" w:hAnsi="Arial" w:cs="Arial"/>
          <w:sz w:val="24"/>
          <w:szCs w:val="24"/>
        </w:rPr>
        <w:t>termes</w:t>
      </w:r>
      <w:r>
        <w:rPr>
          <w:rFonts w:ascii="Arial" w:hAnsi="Arial" w:cs="Arial"/>
          <w:sz w:val="24"/>
          <w:szCs w:val="24"/>
        </w:rPr>
        <w:t xml:space="preserve"> de disponibilité et de gestion précise de la procédure d’admission, nous continuons à constater qu’il reste un </w:t>
      </w:r>
      <w:r w:rsidR="00A06564">
        <w:rPr>
          <w:rFonts w:ascii="Arial" w:hAnsi="Arial" w:cs="Arial"/>
          <w:sz w:val="24"/>
          <w:szCs w:val="24"/>
        </w:rPr>
        <w:t>écart important entre le nombre de notifications que nous recevons et nos capacités d’accueil.</w:t>
      </w:r>
    </w:p>
    <w:p w:rsidR="005B1652" w:rsidRDefault="005B1652" w:rsidP="008B6639">
      <w:pPr>
        <w:spacing w:line="276" w:lineRule="auto"/>
        <w:ind w:firstLine="0"/>
        <w:jc w:val="both"/>
        <w:rPr>
          <w:rFonts w:ascii="Arial" w:hAnsi="Arial" w:cs="Arial"/>
          <w:sz w:val="24"/>
          <w:szCs w:val="24"/>
        </w:rPr>
      </w:pPr>
    </w:p>
    <w:p w:rsidR="00A01D6A" w:rsidRDefault="00A01D6A" w:rsidP="008B6639">
      <w:pPr>
        <w:spacing w:line="276" w:lineRule="auto"/>
        <w:ind w:firstLine="0"/>
        <w:jc w:val="both"/>
        <w:rPr>
          <w:rFonts w:ascii="Arial" w:hAnsi="Arial" w:cs="Arial"/>
          <w:sz w:val="24"/>
          <w:szCs w:val="24"/>
        </w:rPr>
      </w:pPr>
    </w:p>
    <w:p w:rsidR="000A05F4" w:rsidRDefault="00F805A9" w:rsidP="00A01D6A">
      <w:pPr>
        <w:pStyle w:val="NIVEAU2"/>
        <w:pBdr>
          <w:bottom w:val="none" w:sz="0" w:space="0" w:color="auto"/>
        </w:pBdr>
        <w:spacing w:before="0" w:after="0"/>
      </w:pPr>
      <w:bookmarkStart w:id="34" w:name="_Toc355712038"/>
      <w:bookmarkStart w:id="35" w:name="_Toc485656532"/>
      <w:r w:rsidRPr="00370D5C">
        <w:t>3-</w:t>
      </w:r>
      <w:r w:rsidR="002837ED" w:rsidRPr="00370D5C">
        <w:t>7</w:t>
      </w:r>
      <w:r w:rsidR="00E21D0E" w:rsidRPr="00370D5C">
        <w:t xml:space="preserve">- </w:t>
      </w:r>
      <w:bookmarkStart w:id="36" w:name="_Toc355712039"/>
      <w:bookmarkEnd w:id="34"/>
      <w:r w:rsidR="00EC56D2">
        <w:t>L’</w:t>
      </w:r>
      <w:r w:rsidR="00370D5C" w:rsidRPr="00370D5C">
        <w:t>Accueil collectif</w:t>
      </w:r>
      <w:r w:rsidR="00BA5E50">
        <w:t xml:space="preserve"> du mercredi</w:t>
      </w:r>
      <w:r w:rsidR="0005244C">
        <w:t xml:space="preserve"> et </w:t>
      </w:r>
      <w:r w:rsidR="00B43756">
        <w:t>l</w:t>
      </w:r>
      <w:r w:rsidR="00F03B4E">
        <w:t>es animations</w:t>
      </w:r>
      <w:r w:rsidR="0005244C">
        <w:t xml:space="preserve"> diverses</w:t>
      </w:r>
      <w:r w:rsidR="00F03B4E">
        <w:t>.</w:t>
      </w:r>
      <w:bookmarkEnd w:id="35"/>
    </w:p>
    <w:p w:rsidR="00E8516B" w:rsidRDefault="00E8516B" w:rsidP="00A01D6A">
      <w:pPr>
        <w:pStyle w:val="NIVEAU2"/>
        <w:pBdr>
          <w:bottom w:val="none" w:sz="0" w:space="0" w:color="auto"/>
        </w:pBdr>
        <w:spacing w:before="0" w:after="0"/>
      </w:pPr>
    </w:p>
    <w:p w:rsidR="00810B14" w:rsidRDefault="00810B14" w:rsidP="00810B14">
      <w:pPr>
        <w:spacing w:line="276" w:lineRule="auto"/>
        <w:ind w:firstLine="0"/>
        <w:jc w:val="both"/>
        <w:rPr>
          <w:rFonts w:ascii="Arial" w:hAnsi="Arial" w:cs="Arial"/>
          <w:sz w:val="24"/>
          <w:szCs w:val="24"/>
        </w:rPr>
      </w:pPr>
      <w:r w:rsidRPr="00F03B4E">
        <w:rPr>
          <w:rFonts w:ascii="Arial" w:hAnsi="Arial" w:cs="Arial"/>
          <w:sz w:val="24"/>
          <w:szCs w:val="24"/>
        </w:rPr>
        <w:t>Nous avons continu</w:t>
      </w:r>
      <w:r>
        <w:rPr>
          <w:rFonts w:ascii="Arial" w:hAnsi="Arial" w:cs="Arial"/>
          <w:sz w:val="24"/>
          <w:szCs w:val="24"/>
        </w:rPr>
        <w:t>é</w:t>
      </w:r>
      <w:r w:rsidRPr="00F03B4E">
        <w:rPr>
          <w:rFonts w:ascii="Arial" w:hAnsi="Arial" w:cs="Arial"/>
          <w:sz w:val="24"/>
          <w:szCs w:val="24"/>
        </w:rPr>
        <w:t xml:space="preserve"> cette année</w:t>
      </w:r>
      <w:r>
        <w:rPr>
          <w:rFonts w:ascii="Arial" w:hAnsi="Arial" w:cs="Arial"/>
          <w:sz w:val="24"/>
          <w:szCs w:val="24"/>
        </w:rPr>
        <w:t xml:space="preserve"> à proposer un accueil collectif tous les mercredis après midi, qui permet à des gens isolés de nous rencontrer, et de rencontrer d’autres personnes accompagnées, autours d’animations, d’activités que nous proposons. (Jeux, ateliers d’écritures, sorties, travaux manuels, ciné-débat dans nos locaux, sensibilisations…)</w:t>
      </w:r>
    </w:p>
    <w:p w:rsidR="00810B14" w:rsidRDefault="00810B14" w:rsidP="00810B14">
      <w:pPr>
        <w:spacing w:line="276" w:lineRule="auto"/>
        <w:ind w:firstLine="0"/>
        <w:jc w:val="both"/>
        <w:rPr>
          <w:rFonts w:ascii="Arial" w:hAnsi="Arial" w:cs="Arial"/>
          <w:sz w:val="24"/>
          <w:szCs w:val="24"/>
        </w:rPr>
      </w:pPr>
      <w:r>
        <w:rPr>
          <w:rFonts w:ascii="Arial" w:hAnsi="Arial" w:cs="Arial"/>
          <w:sz w:val="24"/>
          <w:szCs w:val="24"/>
        </w:rPr>
        <w:t>L’Association « Culture pour tous » est présente régulièrement lors de ces rencontres.</w:t>
      </w:r>
    </w:p>
    <w:p w:rsidR="00810B14" w:rsidRPr="00F03B4E" w:rsidRDefault="00810B14" w:rsidP="00810B14">
      <w:pPr>
        <w:spacing w:line="276" w:lineRule="auto"/>
        <w:ind w:firstLine="0"/>
        <w:jc w:val="both"/>
        <w:rPr>
          <w:rFonts w:ascii="Arial" w:hAnsi="Arial" w:cs="Arial"/>
          <w:sz w:val="24"/>
          <w:szCs w:val="24"/>
        </w:rPr>
      </w:pPr>
      <w:r>
        <w:rPr>
          <w:rFonts w:ascii="Arial" w:hAnsi="Arial" w:cs="Arial"/>
          <w:sz w:val="24"/>
          <w:szCs w:val="24"/>
        </w:rPr>
        <w:lastRenderedPageBreak/>
        <w:t>Nous prévoyons aussi de faire intervenir une école de « socio-esthétique », ainsi qu’un centre de prévention en santé.</w:t>
      </w:r>
    </w:p>
    <w:p w:rsidR="00810B14" w:rsidRDefault="00810B14" w:rsidP="00810B14">
      <w:pPr>
        <w:spacing w:line="276" w:lineRule="auto"/>
        <w:ind w:firstLine="0"/>
        <w:jc w:val="both"/>
        <w:rPr>
          <w:rFonts w:ascii="Arial" w:hAnsi="Arial" w:cs="Arial"/>
          <w:sz w:val="24"/>
          <w:szCs w:val="24"/>
        </w:rPr>
      </w:pPr>
      <w:r>
        <w:rPr>
          <w:rFonts w:ascii="Arial" w:hAnsi="Arial" w:cs="Arial"/>
          <w:sz w:val="24"/>
          <w:szCs w:val="24"/>
        </w:rPr>
        <w:t xml:space="preserve">Nous avons donné la parole à certaines personnes accompagnées qui viennent ces mercredis, pour qu’elles nous donnent leurs avis sur ces moments. (cf. partie suivante). </w:t>
      </w:r>
      <w:r w:rsidRPr="000A05F4">
        <w:rPr>
          <w:rFonts w:ascii="Arial" w:hAnsi="Arial" w:cs="Arial"/>
          <w:b/>
          <w:sz w:val="24"/>
          <w:szCs w:val="24"/>
        </w:rPr>
        <w:t>Cette parole est pour nous très importante.</w:t>
      </w:r>
    </w:p>
    <w:p w:rsidR="00810B14" w:rsidRDefault="00810B14" w:rsidP="00810B14">
      <w:pPr>
        <w:spacing w:line="276" w:lineRule="auto"/>
        <w:ind w:firstLine="0"/>
        <w:jc w:val="both"/>
        <w:rPr>
          <w:rFonts w:ascii="Arial" w:hAnsi="Arial" w:cs="Arial"/>
          <w:sz w:val="24"/>
          <w:szCs w:val="24"/>
        </w:rPr>
      </w:pPr>
    </w:p>
    <w:p w:rsidR="00810B14" w:rsidRDefault="00810B14" w:rsidP="00810B14">
      <w:pPr>
        <w:spacing w:line="276" w:lineRule="auto"/>
        <w:ind w:firstLine="0"/>
        <w:jc w:val="both"/>
        <w:rPr>
          <w:rFonts w:ascii="Arial" w:hAnsi="Arial" w:cs="Arial"/>
          <w:sz w:val="24"/>
          <w:szCs w:val="24"/>
        </w:rPr>
      </w:pPr>
      <w:r>
        <w:rPr>
          <w:rFonts w:ascii="Arial" w:hAnsi="Arial" w:cs="Arial"/>
          <w:sz w:val="24"/>
          <w:szCs w:val="24"/>
        </w:rPr>
        <w:t xml:space="preserve">En termes d’animation, nous avons comme chaque année organisé un repas de fin d’année </w:t>
      </w:r>
      <w:r w:rsidR="00A54249">
        <w:rPr>
          <w:rFonts w:ascii="Arial" w:hAnsi="Arial" w:cs="Arial"/>
          <w:sz w:val="24"/>
          <w:szCs w:val="24"/>
        </w:rPr>
        <w:t>dans un</w:t>
      </w:r>
      <w:r>
        <w:rPr>
          <w:rFonts w:ascii="Arial" w:hAnsi="Arial" w:cs="Arial"/>
          <w:sz w:val="24"/>
          <w:szCs w:val="24"/>
        </w:rPr>
        <w:t xml:space="preserve"> restaurant à Dardilly, et un repas d’été </w:t>
      </w:r>
      <w:r w:rsidR="00A54249">
        <w:rPr>
          <w:rFonts w:ascii="Arial" w:hAnsi="Arial" w:cs="Arial"/>
          <w:sz w:val="24"/>
          <w:szCs w:val="24"/>
        </w:rPr>
        <w:t>dans un</w:t>
      </w:r>
      <w:r>
        <w:rPr>
          <w:rFonts w:ascii="Arial" w:hAnsi="Arial" w:cs="Arial"/>
          <w:sz w:val="24"/>
          <w:szCs w:val="24"/>
        </w:rPr>
        <w:t xml:space="preserve"> restaurant </w:t>
      </w:r>
      <w:r w:rsidR="00A54249">
        <w:rPr>
          <w:rFonts w:ascii="Arial" w:hAnsi="Arial" w:cs="Arial"/>
          <w:sz w:val="24"/>
          <w:szCs w:val="24"/>
        </w:rPr>
        <w:t xml:space="preserve">de </w:t>
      </w:r>
      <w:r>
        <w:rPr>
          <w:rFonts w:ascii="Arial" w:hAnsi="Arial" w:cs="Arial"/>
          <w:sz w:val="24"/>
          <w:szCs w:val="24"/>
        </w:rPr>
        <w:t>Saint Didier aux Monts d’Or)</w:t>
      </w:r>
    </w:p>
    <w:p w:rsidR="00810B14" w:rsidRDefault="00810B14" w:rsidP="00810B14">
      <w:pPr>
        <w:spacing w:line="276" w:lineRule="auto"/>
        <w:ind w:firstLine="0"/>
        <w:jc w:val="both"/>
        <w:rPr>
          <w:rFonts w:ascii="Arial" w:hAnsi="Arial" w:cs="Arial"/>
          <w:sz w:val="24"/>
          <w:szCs w:val="24"/>
        </w:rPr>
      </w:pPr>
    </w:p>
    <w:p w:rsidR="00810B14" w:rsidRDefault="00810B14" w:rsidP="00810B14">
      <w:pPr>
        <w:spacing w:line="276" w:lineRule="auto"/>
        <w:ind w:firstLine="0"/>
        <w:jc w:val="both"/>
        <w:rPr>
          <w:rFonts w:ascii="Arial" w:hAnsi="Arial" w:cs="Arial"/>
          <w:sz w:val="24"/>
          <w:szCs w:val="24"/>
        </w:rPr>
      </w:pPr>
      <w:r>
        <w:rPr>
          <w:rFonts w:ascii="Arial" w:hAnsi="Arial" w:cs="Arial"/>
          <w:sz w:val="24"/>
          <w:szCs w:val="24"/>
        </w:rPr>
        <w:t>L’attente reste forte quant à la pérennisation de ces deux moments conviviaux, et la participation importante.</w:t>
      </w:r>
    </w:p>
    <w:p w:rsidR="00810B14" w:rsidRDefault="00810B14" w:rsidP="00810B14">
      <w:pPr>
        <w:spacing w:line="276" w:lineRule="auto"/>
        <w:ind w:firstLine="0"/>
        <w:jc w:val="both"/>
        <w:rPr>
          <w:rFonts w:ascii="Arial" w:hAnsi="Arial" w:cs="Arial"/>
          <w:sz w:val="24"/>
          <w:szCs w:val="24"/>
        </w:rPr>
      </w:pPr>
      <w:r>
        <w:rPr>
          <w:rFonts w:ascii="Arial" w:hAnsi="Arial" w:cs="Arial"/>
          <w:sz w:val="24"/>
          <w:szCs w:val="24"/>
        </w:rPr>
        <w:t>35 personnes étaient présentes pour le repas de fin d’année et 30 personnes étaient présentes pour le repas d’été.</w:t>
      </w:r>
    </w:p>
    <w:p w:rsidR="00810B14" w:rsidRDefault="00810B14" w:rsidP="00810B14">
      <w:pPr>
        <w:spacing w:line="276" w:lineRule="auto"/>
        <w:ind w:firstLine="0"/>
        <w:jc w:val="both"/>
        <w:rPr>
          <w:rFonts w:ascii="Arial" w:hAnsi="Arial" w:cs="Arial"/>
          <w:sz w:val="24"/>
          <w:szCs w:val="24"/>
        </w:rPr>
      </w:pPr>
    </w:p>
    <w:p w:rsidR="00810B14" w:rsidRDefault="00810B14" w:rsidP="00810B14">
      <w:pPr>
        <w:spacing w:line="276" w:lineRule="auto"/>
        <w:ind w:firstLine="0"/>
        <w:jc w:val="both"/>
        <w:rPr>
          <w:rFonts w:ascii="Arial" w:hAnsi="Arial" w:cs="Arial"/>
          <w:sz w:val="24"/>
          <w:szCs w:val="24"/>
        </w:rPr>
      </w:pPr>
      <w:r>
        <w:rPr>
          <w:rFonts w:ascii="Arial" w:hAnsi="Arial" w:cs="Arial"/>
          <w:sz w:val="24"/>
          <w:szCs w:val="24"/>
        </w:rPr>
        <w:t>Enfin nous avons cette année encore proposé des sorties ponctuelle</w:t>
      </w:r>
      <w:r w:rsidR="00A54249">
        <w:rPr>
          <w:rFonts w:ascii="Arial" w:hAnsi="Arial" w:cs="Arial"/>
          <w:sz w:val="24"/>
          <w:szCs w:val="24"/>
        </w:rPr>
        <w:t>s</w:t>
      </w:r>
      <w:r>
        <w:rPr>
          <w:rFonts w:ascii="Arial" w:hAnsi="Arial" w:cs="Arial"/>
          <w:sz w:val="24"/>
          <w:szCs w:val="24"/>
        </w:rPr>
        <w:t xml:space="preserve"> (pique nique, visite de musées, de parc….)</w:t>
      </w:r>
    </w:p>
    <w:p w:rsidR="00810B14" w:rsidRDefault="00810B14" w:rsidP="00810B14">
      <w:pPr>
        <w:spacing w:line="276" w:lineRule="auto"/>
        <w:ind w:firstLine="0"/>
        <w:jc w:val="both"/>
        <w:rPr>
          <w:rFonts w:ascii="Arial" w:hAnsi="Arial" w:cs="Arial"/>
          <w:sz w:val="24"/>
          <w:szCs w:val="24"/>
        </w:rPr>
      </w:pPr>
    </w:p>
    <w:p w:rsidR="00810B14" w:rsidRDefault="00810B14" w:rsidP="00810B14">
      <w:pPr>
        <w:spacing w:line="276" w:lineRule="auto"/>
        <w:ind w:firstLine="0"/>
        <w:jc w:val="both"/>
        <w:rPr>
          <w:rFonts w:ascii="Arial" w:hAnsi="Arial" w:cs="Arial"/>
          <w:sz w:val="24"/>
          <w:szCs w:val="24"/>
        </w:rPr>
      </w:pPr>
      <w:r>
        <w:rPr>
          <w:rFonts w:ascii="Arial" w:hAnsi="Arial" w:cs="Arial"/>
          <w:sz w:val="24"/>
          <w:szCs w:val="24"/>
        </w:rPr>
        <w:t>Encore une fois, il nous semble nécessaire de continuer à proposer toutes ces animations aux personnes que nou</w:t>
      </w:r>
      <w:r w:rsidR="00A54249">
        <w:rPr>
          <w:rFonts w:ascii="Arial" w:hAnsi="Arial" w:cs="Arial"/>
          <w:sz w:val="24"/>
          <w:szCs w:val="24"/>
        </w:rPr>
        <w:t xml:space="preserve">s accompagnons, qui pour nombre d’entre elles, ne sauraient, </w:t>
      </w:r>
      <w:bookmarkStart w:id="37" w:name="_GoBack"/>
      <w:bookmarkEnd w:id="37"/>
      <w:r>
        <w:rPr>
          <w:rFonts w:ascii="Arial" w:hAnsi="Arial" w:cs="Arial"/>
          <w:sz w:val="24"/>
          <w:szCs w:val="24"/>
        </w:rPr>
        <w:t>autrement que dans le cadre rassurant du SAVS, bénéficier d’un accès à la Culture, à des moments de socialisation, à des rencontres et à de la convivialité.</w:t>
      </w:r>
    </w:p>
    <w:p w:rsidR="00810B14" w:rsidRDefault="00810B14" w:rsidP="00810B14">
      <w:pPr>
        <w:spacing w:line="276" w:lineRule="auto"/>
        <w:ind w:firstLine="0"/>
        <w:jc w:val="both"/>
        <w:rPr>
          <w:rFonts w:ascii="Arial" w:hAnsi="Arial" w:cs="Arial"/>
          <w:sz w:val="24"/>
          <w:szCs w:val="24"/>
        </w:rPr>
      </w:pPr>
    </w:p>
    <w:p w:rsidR="00810B14" w:rsidRDefault="00810B14" w:rsidP="00810B14">
      <w:pPr>
        <w:spacing w:line="276" w:lineRule="auto"/>
        <w:ind w:firstLine="0"/>
        <w:jc w:val="both"/>
        <w:rPr>
          <w:rFonts w:ascii="Arial" w:hAnsi="Arial" w:cs="Arial"/>
          <w:sz w:val="24"/>
          <w:szCs w:val="24"/>
        </w:rPr>
      </w:pPr>
      <w:r>
        <w:rPr>
          <w:rFonts w:ascii="Arial" w:hAnsi="Arial" w:cs="Arial"/>
          <w:sz w:val="24"/>
          <w:szCs w:val="24"/>
        </w:rPr>
        <w:t>Un bilan de l’année écoulée a été fait, en donnant la parole aux personnes concernées.</w:t>
      </w:r>
    </w:p>
    <w:p w:rsidR="00810B14" w:rsidRDefault="00810B14" w:rsidP="00810B14">
      <w:pPr>
        <w:spacing w:line="276" w:lineRule="auto"/>
        <w:ind w:firstLine="0"/>
        <w:jc w:val="both"/>
        <w:rPr>
          <w:rFonts w:ascii="Arial" w:hAnsi="Arial" w:cs="Arial"/>
          <w:sz w:val="24"/>
          <w:szCs w:val="24"/>
        </w:rPr>
      </w:pPr>
      <w:r>
        <w:rPr>
          <w:rFonts w:ascii="Arial" w:hAnsi="Arial" w:cs="Arial"/>
          <w:sz w:val="24"/>
          <w:szCs w:val="24"/>
        </w:rPr>
        <w:t>Elles ont exprimé apprécier ces temps du mercredi après midi, car elles peuvent s’y retrouver, s’y rencontrer dans un cadre rassurant.</w:t>
      </w:r>
    </w:p>
    <w:p w:rsidR="008638B3" w:rsidRDefault="00810B14" w:rsidP="00810B14">
      <w:pPr>
        <w:spacing w:line="276" w:lineRule="auto"/>
        <w:ind w:firstLine="0"/>
        <w:jc w:val="both"/>
        <w:rPr>
          <w:rFonts w:ascii="Arial" w:hAnsi="Arial" w:cs="Arial"/>
          <w:sz w:val="24"/>
          <w:szCs w:val="24"/>
        </w:rPr>
      </w:pPr>
      <w:r>
        <w:rPr>
          <w:rFonts w:ascii="Arial" w:hAnsi="Arial" w:cs="Arial"/>
          <w:sz w:val="24"/>
          <w:szCs w:val="24"/>
        </w:rPr>
        <w:t>Elles ont aussi dit apprécier que les contenus proposés soient prévus plusieurs semaines à l’avance et affichés.</w:t>
      </w:r>
    </w:p>
    <w:p w:rsidR="00D8500B" w:rsidRDefault="00D8500B" w:rsidP="00370D5C">
      <w:pPr>
        <w:spacing w:line="276" w:lineRule="auto"/>
        <w:ind w:firstLine="0"/>
        <w:jc w:val="both"/>
        <w:rPr>
          <w:rFonts w:ascii="Arial" w:eastAsia="Times New Roman" w:hAnsi="Arial" w:cs="Arial"/>
          <w:b/>
          <w:sz w:val="24"/>
          <w:szCs w:val="24"/>
        </w:rPr>
      </w:pPr>
    </w:p>
    <w:p w:rsidR="00E8516B" w:rsidRDefault="00E8516B" w:rsidP="00370D5C">
      <w:pPr>
        <w:spacing w:line="276" w:lineRule="auto"/>
        <w:ind w:firstLine="0"/>
        <w:jc w:val="both"/>
        <w:rPr>
          <w:rFonts w:ascii="Arial" w:eastAsia="Times New Roman" w:hAnsi="Arial" w:cs="Arial"/>
          <w:b/>
          <w:sz w:val="24"/>
          <w:szCs w:val="24"/>
        </w:rPr>
      </w:pPr>
    </w:p>
    <w:p w:rsidR="00BC7F61" w:rsidRDefault="00F805A9" w:rsidP="00A01D6A">
      <w:pPr>
        <w:pStyle w:val="NIVEAU2"/>
        <w:pBdr>
          <w:bottom w:val="none" w:sz="0" w:space="0" w:color="auto"/>
        </w:pBdr>
        <w:spacing w:before="0" w:after="0"/>
      </w:pPr>
      <w:bookmarkStart w:id="38" w:name="_Toc485656533"/>
      <w:r>
        <w:t>3</w:t>
      </w:r>
      <w:r w:rsidR="006A5D75" w:rsidRPr="006A5D75">
        <w:t>-</w:t>
      </w:r>
      <w:r w:rsidR="00810B14">
        <w:t>8</w:t>
      </w:r>
      <w:r w:rsidR="006A5D75" w:rsidRPr="006A5D75">
        <w:t>-</w:t>
      </w:r>
      <w:r w:rsidR="00E21D0E">
        <w:t xml:space="preserve"> </w:t>
      </w:r>
      <w:r w:rsidR="00327B0F">
        <w:t>R</w:t>
      </w:r>
      <w:r w:rsidR="006A5D75">
        <w:t>éseaux et partenariats.</w:t>
      </w:r>
      <w:bookmarkEnd w:id="38"/>
    </w:p>
    <w:p w:rsidR="006A5D75" w:rsidRDefault="006A5D75" w:rsidP="00A01D6A">
      <w:pPr>
        <w:spacing w:line="276" w:lineRule="auto"/>
        <w:ind w:firstLine="0"/>
      </w:pPr>
    </w:p>
    <w:p w:rsidR="009D5712" w:rsidRDefault="009D5712" w:rsidP="000804CB">
      <w:pPr>
        <w:spacing w:line="276" w:lineRule="auto"/>
        <w:ind w:firstLine="0"/>
        <w:jc w:val="both"/>
        <w:rPr>
          <w:rFonts w:ascii="Arial" w:hAnsi="Arial" w:cs="Arial"/>
          <w:sz w:val="24"/>
        </w:rPr>
      </w:pPr>
      <w:r>
        <w:rPr>
          <w:rFonts w:ascii="Arial" w:hAnsi="Arial" w:cs="Arial"/>
          <w:sz w:val="24"/>
        </w:rPr>
        <w:t>Le travail en réseau et en partenariat est aujourd’hui une nécessité et une évidence.</w:t>
      </w:r>
    </w:p>
    <w:p w:rsidR="009D5712" w:rsidRDefault="009D5712" w:rsidP="000804CB">
      <w:pPr>
        <w:spacing w:line="276" w:lineRule="auto"/>
        <w:ind w:firstLine="0"/>
        <w:jc w:val="both"/>
        <w:rPr>
          <w:rFonts w:ascii="Arial" w:hAnsi="Arial" w:cs="Arial"/>
          <w:sz w:val="24"/>
        </w:rPr>
      </w:pPr>
      <w:r>
        <w:rPr>
          <w:rFonts w:ascii="Arial" w:hAnsi="Arial" w:cs="Arial"/>
          <w:sz w:val="24"/>
        </w:rPr>
        <w:t>Nos actions se situant dans des domaines variés, il en est de même pour les partenariats.</w:t>
      </w:r>
    </w:p>
    <w:p w:rsidR="009D5712" w:rsidRDefault="009D5712" w:rsidP="000804CB">
      <w:pPr>
        <w:spacing w:line="276" w:lineRule="auto"/>
        <w:ind w:firstLine="0"/>
        <w:jc w:val="both"/>
        <w:rPr>
          <w:rFonts w:ascii="Arial" w:hAnsi="Arial" w:cs="Arial"/>
          <w:sz w:val="24"/>
        </w:rPr>
      </w:pPr>
    </w:p>
    <w:p w:rsidR="009D5712" w:rsidRDefault="009D5712" w:rsidP="000804CB">
      <w:pPr>
        <w:spacing w:line="276" w:lineRule="auto"/>
        <w:ind w:firstLine="0"/>
        <w:jc w:val="both"/>
        <w:rPr>
          <w:rFonts w:ascii="Arial" w:hAnsi="Arial" w:cs="Arial"/>
          <w:sz w:val="24"/>
        </w:rPr>
      </w:pPr>
      <w:r>
        <w:rPr>
          <w:rFonts w:ascii="Arial" w:hAnsi="Arial" w:cs="Arial"/>
          <w:sz w:val="24"/>
        </w:rPr>
        <w:t xml:space="preserve">Le réseau à nos yeux le plus opérant est celui qui existe, ou que nous créons, et que nous faisons vivre </w:t>
      </w:r>
      <w:r w:rsidRPr="00370D5C">
        <w:rPr>
          <w:rFonts w:ascii="Arial" w:hAnsi="Arial" w:cs="Arial"/>
          <w:b/>
          <w:sz w:val="24"/>
        </w:rPr>
        <w:t>autour de chaque personne accompagnée</w:t>
      </w:r>
      <w:r>
        <w:rPr>
          <w:rFonts w:ascii="Arial" w:hAnsi="Arial" w:cs="Arial"/>
          <w:sz w:val="24"/>
        </w:rPr>
        <w:t>.</w:t>
      </w:r>
    </w:p>
    <w:p w:rsidR="00002390" w:rsidRDefault="00002390" w:rsidP="000804CB">
      <w:pPr>
        <w:spacing w:line="276" w:lineRule="auto"/>
        <w:ind w:firstLine="0"/>
        <w:jc w:val="both"/>
        <w:rPr>
          <w:rFonts w:ascii="Arial" w:hAnsi="Arial" w:cs="Arial"/>
          <w:sz w:val="24"/>
        </w:rPr>
      </w:pPr>
      <w:r>
        <w:rPr>
          <w:rFonts w:ascii="Arial" w:hAnsi="Arial" w:cs="Arial"/>
          <w:sz w:val="24"/>
        </w:rPr>
        <w:t>Il n’y a pas de parcours préétabli par nous, dans lesquels les personnes accompagnées doivent s’inscrire. C’est au contraire notre SAVS qui s’intègre au parcours de vie de chaque personne, dans une recherche de continuité et de coordination.</w:t>
      </w:r>
    </w:p>
    <w:p w:rsidR="00002390" w:rsidRDefault="00002390" w:rsidP="000804CB">
      <w:pPr>
        <w:spacing w:line="276" w:lineRule="auto"/>
        <w:ind w:firstLine="0"/>
        <w:jc w:val="both"/>
        <w:rPr>
          <w:rFonts w:ascii="Arial" w:hAnsi="Arial" w:cs="Arial"/>
          <w:sz w:val="24"/>
        </w:rPr>
      </w:pPr>
    </w:p>
    <w:p w:rsidR="00002390" w:rsidRDefault="00002390" w:rsidP="000804CB">
      <w:pPr>
        <w:spacing w:line="276" w:lineRule="auto"/>
        <w:ind w:firstLine="0"/>
        <w:jc w:val="both"/>
        <w:rPr>
          <w:rFonts w:ascii="Arial" w:hAnsi="Arial" w:cs="Arial"/>
          <w:sz w:val="24"/>
        </w:rPr>
      </w:pPr>
      <w:r>
        <w:rPr>
          <w:rFonts w:ascii="Arial" w:hAnsi="Arial" w:cs="Arial"/>
          <w:sz w:val="24"/>
        </w:rPr>
        <w:t xml:space="preserve">Selon les domaines d’action, et les territoires, nous avons des partenaires bien repérés, que nous connaissons et qui nous connaissent. </w:t>
      </w:r>
    </w:p>
    <w:p w:rsidR="00002390" w:rsidRDefault="00002390" w:rsidP="000804CB">
      <w:pPr>
        <w:spacing w:line="276" w:lineRule="auto"/>
        <w:ind w:firstLine="0"/>
        <w:jc w:val="both"/>
        <w:rPr>
          <w:rFonts w:ascii="Arial" w:hAnsi="Arial" w:cs="Arial"/>
          <w:sz w:val="24"/>
        </w:rPr>
      </w:pPr>
    </w:p>
    <w:p w:rsidR="00002390" w:rsidRDefault="00AC377F" w:rsidP="000804CB">
      <w:pPr>
        <w:spacing w:line="276" w:lineRule="auto"/>
        <w:ind w:firstLine="0"/>
        <w:jc w:val="both"/>
        <w:rPr>
          <w:rFonts w:ascii="Arial" w:hAnsi="Arial" w:cs="Arial"/>
          <w:sz w:val="24"/>
        </w:rPr>
      </w:pPr>
      <w:r>
        <w:rPr>
          <w:rFonts w:ascii="Arial" w:hAnsi="Arial" w:cs="Arial"/>
          <w:sz w:val="24"/>
        </w:rPr>
        <w:lastRenderedPageBreak/>
        <w:t>Voi</w:t>
      </w:r>
      <w:r w:rsidR="00B43756">
        <w:rPr>
          <w:rFonts w:ascii="Arial" w:hAnsi="Arial" w:cs="Arial"/>
          <w:sz w:val="24"/>
        </w:rPr>
        <w:t xml:space="preserve">ci des exemples de domaines d’intervention dans lesquels le partenariat s’est instauré </w:t>
      </w:r>
      <w:r w:rsidRPr="00B43756">
        <w:rPr>
          <w:rFonts w:ascii="Arial" w:hAnsi="Arial" w:cs="Arial"/>
          <w:sz w:val="24"/>
        </w:rPr>
        <w:t>:</w:t>
      </w:r>
    </w:p>
    <w:p w:rsidR="00AC377F" w:rsidRDefault="00AC377F" w:rsidP="000804CB">
      <w:pPr>
        <w:spacing w:line="276" w:lineRule="auto"/>
        <w:ind w:firstLine="0"/>
        <w:jc w:val="both"/>
        <w:rPr>
          <w:rFonts w:ascii="Arial" w:hAnsi="Arial" w:cs="Arial"/>
          <w:sz w:val="24"/>
        </w:rPr>
      </w:pPr>
    </w:p>
    <w:p w:rsidR="00AC377F" w:rsidRDefault="00AC377F" w:rsidP="000804CB">
      <w:pPr>
        <w:spacing w:line="276" w:lineRule="auto"/>
        <w:ind w:firstLine="0"/>
        <w:jc w:val="both"/>
        <w:rPr>
          <w:rFonts w:ascii="Arial" w:hAnsi="Arial" w:cs="Arial"/>
          <w:sz w:val="24"/>
        </w:rPr>
      </w:pPr>
      <w:r w:rsidRPr="00422012">
        <w:rPr>
          <w:rFonts w:ascii="Arial" w:hAnsi="Arial" w:cs="Arial"/>
          <w:b/>
          <w:sz w:val="24"/>
        </w:rPr>
        <w:t>-</w:t>
      </w:r>
      <w:r>
        <w:rPr>
          <w:rFonts w:ascii="Arial" w:hAnsi="Arial" w:cs="Arial"/>
          <w:sz w:val="24"/>
        </w:rPr>
        <w:t xml:space="preserve"> </w:t>
      </w:r>
      <w:r w:rsidRPr="00AC377F">
        <w:rPr>
          <w:rFonts w:ascii="Arial" w:hAnsi="Arial" w:cs="Arial"/>
          <w:b/>
          <w:sz w:val="24"/>
        </w:rPr>
        <w:t>Accès aux droits, aides diverses, protection de l’enfance</w:t>
      </w:r>
      <w:r w:rsidR="00731DA4">
        <w:rPr>
          <w:rFonts w:ascii="Arial" w:hAnsi="Arial" w:cs="Arial"/>
          <w:sz w:val="24"/>
        </w:rPr>
        <w:t xml:space="preserve"> : </w:t>
      </w:r>
      <w:r>
        <w:rPr>
          <w:rFonts w:ascii="Arial" w:hAnsi="Arial" w:cs="Arial"/>
          <w:sz w:val="24"/>
        </w:rPr>
        <w:t>Les maisons du Rhône et les CCAS, la CAF, la sécurité sociale</w:t>
      </w:r>
      <w:r w:rsidR="00C47658">
        <w:rPr>
          <w:rFonts w:ascii="Arial" w:hAnsi="Arial" w:cs="Arial"/>
          <w:sz w:val="24"/>
        </w:rPr>
        <w:t>, la MDPH</w:t>
      </w:r>
      <w:r>
        <w:rPr>
          <w:rFonts w:ascii="Arial" w:hAnsi="Arial" w:cs="Arial"/>
          <w:sz w:val="24"/>
        </w:rPr>
        <w:t>….</w:t>
      </w:r>
    </w:p>
    <w:p w:rsidR="00AC377F" w:rsidRDefault="00AC377F" w:rsidP="000804CB">
      <w:pPr>
        <w:spacing w:line="276" w:lineRule="auto"/>
        <w:ind w:firstLine="0"/>
        <w:jc w:val="both"/>
        <w:rPr>
          <w:rFonts w:ascii="Arial" w:hAnsi="Arial" w:cs="Arial"/>
          <w:sz w:val="24"/>
        </w:rPr>
      </w:pPr>
    </w:p>
    <w:p w:rsidR="00AC377F" w:rsidRDefault="00AC377F" w:rsidP="000804CB">
      <w:pPr>
        <w:spacing w:line="276" w:lineRule="auto"/>
        <w:ind w:firstLine="0"/>
        <w:jc w:val="both"/>
        <w:rPr>
          <w:rFonts w:ascii="Arial" w:hAnsi="Arial" w:cs="Arial"/>
          <w:sz w:val="24"/>
        </w:rPr>
      </w:pPr>
      <w:r w:rsidRPr="00422012">
        <w:rPr>
          <w:rFonts w:ascii="Arial" w:hAnsi="Arial" w:cs="Arial"/>
          <w:b/>
          <w:sz w:val="24"/>
        </w:rPr>
        <w:t>-</w:t>
      </w:r>
      <w:r>
        <w:rPr>
          <w:rFonts w:ascii="Arial" w:hAnsi="Arial" w:cs="Arial"/>
          <w:sz w:val="24"/>
        </w:rPr>
        <w:t xml:space="preserve"> </w:t>
      </w:r>
      <w:r w:rsidRPr="00AC377F">
        <w:rPr>
          <w:rFonts w:ascii="Arial" w:hAnsi="Arial" w:cs="Arial"/>
          <w:b/>
          <w:sz w:val="24"/>
        </w:rPr>
        <w:t>Santé</w:t>
      </w:r>
      <w:r w:rsidR="00327B0F">
        <w:rPr>
          <w:rFonts w:ascii="Arial" w:hAnsi="Arial" w:cs="Arial"/>
          <w:sz w:val="24"/>
        </w:rPr>
        <w:t> : Les CMP (Centre Médico-P</w:t>
      </w:r>
      <w:r>
        <w:rPr>
          <w:rFonts w:ascii="Arial" w:hAnsi="Arial" w:cs="Arial"/>
          <w:sz w:val="24"/>
        </w:rPr>
        <w:t xml:space="preserve">sychologiques), les médecins généralistes, les autres professions médicales en libéral, les hôpitaux (dont les hôpitaux psychiatriques), les services infirmiers, les services </w:t>
      </w:r>
      <w:r w:rsidR="00FC1EFD">
        <w:rPr>
          <w:rFonts w:ascii="Arial" w:hAnsi="Arial" w:cs="Arial"/>
          <w:sz w:val="24"/>
        </w:rPr>
        <w:t>paramédicau</w:t>
      </w:r>
      <w:r w:rsidR="007108CF">
        <w:rPr>
          <w:rFonts w:ascii="Arial" w:hAnsi="Arial" w:cs="Arial"/>
          <w:sz w:val="24"/>
        </w:rPr>
        <w:t>x, les CSAPA (</w:t>
      </w:r>
      <w:r w:rsidR="007108CF" w:rsidRPr="007108CF">
        <w:rPr>
          <w:rFonts w:ascii="Arial" w:hAnsi="Arial" w:cs="Arial"/>
          <w:sz w:val="24"/>
        </w:rPr>
        <w:t>Les Centre de Soins, d'Accompagnement et de Prévention en Addictologie</w:t>
      </w:r>
      <w:r w:rsidR="007108CF">
        <w:rPr>
          <w:rFonts w:ascii="Arial" w:hAnsi="Arial" w:cs="Arial"/>
          <w:sz w:val="24"/>
        </w:rPr>
        <w:t>)…..</w:t>
      </w:r>
    </w:p>
    <w:p w:rsidR="00731DA4" w:rsidRDefault="00731DA4" w:rsidP="000804CB">
      <w:pPr>
        <w:spacing w:line="276" w:lineRule="auto"/>
        <w:ind w:firstLine="0"/>
        <w:jc w:val="both"/>
        <w:rPr>
          <w:rFonts w:ascii="Arial" w:hAnsi="Arial" w:cs="Arial"/>
          <w:sz w:val="24"/>
        </w:rPr>
      </w:pPr>
    </w:p>
    <w:p w:rsidR="00731DA4" w:rsidRDefault="00731DA4" w:rsidP="000804CB">
      <w:pPr>
        <w:spacing w:line="276" w:lineRule="auto"/>
        <w:ind w:firstLine="0"/>
        <w:jc w:val="both"/>
        <w:rPr>
          <w:rFonts w:ascii="Arial" w:hAnsi="Arial" w:cs="Arial"/>
          <w:noProof/>
          <w:sz w:val="24"/>
          <w:szCs w:val="24"/>
          <w:lang w:eastAsia="fr-FR" w:bidi="ar-SA"/>
        </w:rPr>
      </w:pPr>
      <w:r w:rsidRPr="00422012">
        <w:rPr>
          <w:rFonts w:ascii="Arial" w:hAnsi="Arial" w:cs="Arial"/>
          <w:b/>
          <w:sz w:val="24"/>
        </w:rPr>
        <w:t xml:space="preserve">- </w:t>
      </w:r>
      <w:r w:rsidRPr="00FC1EFD">
        <w:rPr>
          <w:rFonts w:ascii="Arial" w:hAnsi="Arial" w:cs="Arial"/>
          <w:b/>
          <w:sz w:val="24"/>
        </w:rPr>
        <w:t>Travail, insertion professionnelle</w:t>
      </w:r>
      <w:r>
        <w:rPr>
          <w:rFonts w:ascii="Arial" w:hAnsi="Arial" w:cs="Arial"/>
          <w:sz w:val="24"/>
        </w:rPr>
        <w:t xml:space="preserve"> : </w:t>
      </w:r>
      <w:r w:rsidR="00FC1EFD">
        <w:rPr>
          <w:rFonts w:ascii="Arial" w:hAnsi="Arial" w:cs="Arial"/>
          <w:noProof/>
          <w:sz w:val="24"/>
          <w:szCs w:val="24"/>
          <w:lang w:eastAsia="fr-FR" w:bidi="ar-SA"/>
        </w:rPr>
        <w:t>SUR (Service Universitaire de Réhabilitation), ADAPT, Cap Emploi, Pôle emploi, SAMETH (</w:t>
      </w:r>
      <w:r w:rsidR="00FC1EFD" w:rsidRPr="00FC1EFD">
        <w:rPr>
          <w:rFonts w:ascii="Arial" w:hAnsi="Arial" w:cs="Arial"/>
          <w:noProof/>
          <w:sz w:val="24"/>
          <w:szCs w:val="24"/>
          <w:lang w:eastAsia="fr-FR" w:bidi="ar-SA"/>
        </w:rPr>
        <w:t>services d'appui au maintien dans l'emploi des travailleurs handicapés</w:t>
      </w:r>
      <w:r w:rsidR="00FC1EFD">
        <w:rPr>
          <w:rFonts w:ascii="Arial" w:hAnsi="Arial" w:cs="Arial"/>
          <w:noProof/>
          <w:sz w:val="24"/>
          <w:szCs w:val="24"/>
          <w:lang w:eastAsia="fr-FR" w:bidi="ar-SA"/>
        </w:rPr>
        <w:t>, financé par l’AGEFIPH) ainsi que les EA (Entreprises adaptées) et ESAT (Etablissements et services d’aide par le travail) qui sont nombreux dans la Métropole et le Département, gérés par les associations La Roche-Industrie Service, ADAPEI, ALGED, AGIVR, MESSIDOR</w:t>
      </w:r>
      <w:r w:rsidR="00E425C7">
        <w:rPr>
          <w:rFonts w:ascii="Arial" w:hAnsi="Arial" w:cs="Arial"/>
          <w:noProof/>
          <w:sz w:val="24"/>
          <w:szCs w:val="24"/>
          <w:lang w:eastAsia="fr-FR" w:bidi="ar-SA"/>
        </w:rPr>
        <w:t>, ALR (Association la Roche)</w:t>
      </w:r>
      <w:r w:rsidR="00FC1EFD">
        <w:rPr>
          <w:rFonts w:ascii="Arial" w:hAnsi="Arial" w:cs="Arial"/>
          <w:noProof/>
          <w:sz w:val="24"/>
          <w:szCs w:val="24"/>
          <w:lang w:eastAsia="fr-FR" w:bidi="ar-SA"/>
        </w:rPr>
        <w:t>…. .</w:t>
      </w:r>
    </w:p>
    <w:p w:rsidR="00FC1EFD" w:rsidRDefault="00FC1EFD" w:rsidP="000804CB">
      <w:pPr>
        <w:spacing w:line="276" w:lineRule="auto"/>
        <w:ind w:firstLine="0"/>
        <w:jc w:val="both"/>
        <w:rPr>
          <w:rFonts w:ascii="Arial" w:hAnsi="Arial" w:cs="Arial"/>
          <w:noProof/>
          <w:sz w:val="24"/>
          <w:szCs w:val="24"/>
          <w:lang w:eastAsia="fr-FR" w:bidi="ar-SA"/>
        </w:rPr>
      </w:pPr>
    </w:p>
    <w:p w:rsidR="00FC1EFD" w:rsidRDefault="00FC1EFD" w:rsidP="000804CB">
      <w:pPr>
        <w:spacing w:line="276" w:lineRule="auto"/>
        <w:ind w:firstLine="0"/>
        <w:jc w:val="both"/>
        <w:rPr>
          <w:rFonts w:ascii="Arial" w:hAnsi="Arial" w:cs="Arial"/>
          <w:noProof/>
          <w:sz w:val="24"/>
          <w:szCs w:val="24"/>
          <w:lang w:eastAsia="fr-FR" w:bidi="ar-SA"/>
        </w:rPr>
      </w:pPr>
      <w:r w:rsidRPr="00422012">
        <w:rPr>
          <w:rFonts w:ascii="Arial" w:hAnsi="Arial" w:cs="Arial"/>
          <w:b/>
          <w:noProof/>
          <w:sz w:val="24"/>
          <w:szCs w:val="24"/>
          <w:lang w:eastAsia="fr-FR" w:bidi="ar-SA"/>
        </w:rPr>
        <w:t>-</w:t>
      </w:r>
      <w:r>
        <w:rPr>
          <w:rFonts w:ascii="Arial" w:hAnsi="Arial" w:cs="Arial"/>
          <w:noProof/>
          <w:sz w:val="24"/>
          <w:szCs w:val="24"/>
          <w:lang w:eastAsia="fr-FR" w:bidi="ar-SA"/>
        </w:rPr>
        <w:t xml:space="preserve"> </w:t>
      </w:r>
      <w:r w:rsidRPr="00FC1EFD">
        <w:rPr>
          <w:rFonts w:ascii="Arial" w:hAnsi="Arial" w:cs="Arial"/>
          <w:b/>
          <w:noProof/>
          <w:sz w:val="24"/>
          <w:szCs w:val="24"/>
          <w:lang w:eastAsia="fr-FR" w:bidi="ar-SA"/>
        </w:rPr>
        <w:t>Logement</w:t>
      </w:r>
      <w:r>
        <w:rPr>
          <w:rFonts w:ascii="Arial" w:hAnsi="Arial" w:cs="Arial"/>
          <w:noProof/>
          <w:sz w:val="24"/>
          <w:szCs w:val="24"/>
          <w:lang w:eastAsia="fr-FR" w:bidi="ar-SA"/>
        </w:rPr>
        <w:t> : Bailleurs sociaux et privés, ADOMA (résidences sociales et maisons relais), Habitat et Humanisme (résidences sociales et maisons relais), association ORLOGES (Appartements collectifs, appartement collectifs, appartement d’essais, baux glissants..), le MAS (résidences sociales et maisons relais), l’OASIS et la résidence l’accueil à Villefranche……</w:t>
      </w:r>
    </w:p>
    <w:p w:rsidR="00FC1EFD" w:rsidRDefault="00FC1EFD" w:rsidP="000804CB">
      <w:pPr>
        <w:spacing w:line="276" w:lineRule="auto"/>
        <w:ind w:firstLine="0"/>
        <w:jc w:val="both"/>
        <w:rPr>
          <w:rFonts w:ascii="Arial" w:hAnsi="Arial" w:cs="Arial"/>
          <w:noProof/>
          <w:sz w:val="24"/>
          <w:szCs w:val="24"/>
          <w:lang w:eastAsia="fr-FR" w:bidi="ar-SA"/>
        </w:rPr>
      </w:pPr>
    </w:p>
    <w:p w:rsidR="00FC1EFD" w:rsidRDefault="00FC1EFD" w:rsidP="000804CB">
      <w:pPr>
        <w:spacing w:line="276" w:lineRule="auto"/>
        <w:ind w:firstLine="0"/>
        <w:jc w:val="both"/>
        <w:rPr>
          <w:rFonts w:ascii="Arial" w:hAnsi="Arial" w:cs="Arial"/>
          <w:noProof/>
          <w:sz w:val="24"/>
          <w:szCs w:val="24"/>
          <w:lang w:eastAsia="fr-FR" w:bidi="ar-SA"/>
        </w:rPr>
      </w:pPr>
      <w:r w:rsidRPr="00422012">
        <w:rPr>
          <w:rFonts w:ascii="Arial" w:hAnsi="Arial" w:cs="Arial"/>
          <w:b/>
          <w:noProof/>
          <w:sz w:val="24"/>
          <w:szCs w:val="24"/>
          <w:lang w:eastAsia="fr-FR" w:bidi="ar-SA"/>
        </w:rPr>
        <w:t>- Loisirs, rencontres et Culture</w:t>
      </w:r>
      <w:r>
        <w:rPr>
          <w:rFonts w:ascii="Arial" w:hAnsi="Arial" w:cs="Arial"/>
          <w:noProof/>
          <w:sz w:val="24"/>
          <w:szCs w:val="24"/>
          <w:lang w:eastAsia="fr-FR" w:bidi="ar-SA"/>
        </w:rPr>
        <w:t xml:space="preserve"> : Les </w:t>
      </w:r>
      <w:r w:rsidR="00327B0F">
        <w:rPr>
          <w:rFonts w:ascii="Arial" w:hAnsi="Arial" w:cs="Arial"/>
          <w:noProof/>
          <w:sz w:val="24"/>
          <w:szCs w:val="24"/>
          <w:lang w:eastAsia="fr-FR" w:bidi="ar-SA"/>
        </w:rPr>
        <w:t>GEM (groupes d’entraides mutuelle</w:t>
      </w:r>
      <w:r>
        <w:rPr>
          <w:rFonts w:ascii="Arial" w:hAnsi="Arial" w:cs="Arial"/>
          <w:noProof/>
          <w:sz w:val="24"/>
          <w:szCs w:val="24"/>
          <w:lang w:eastAsia="fr-FR" w:bidi="ar-SA"/>
        </w:rPr>
        <w:t>), les centres sociaux, les organis</w:t>
      </w:r>
      <w:r w:rsidR="00422012">
        <w:rPr>
          <w:rFonts w:ascii="Arial" w:hAnsi="Arial" w:cs="Arial"/>
          <w:noProof/>
          <w:sz w:val="24"/>
          <w:szCs w:val="24"/>
          <w:lang w:eastAsia="fr-FR" w:bidi="ar-SA"/>
        </w:rPr>
        <w:t>m</w:t>
      </w:r>
      <w:r>
        <w:rPr>
          <w:rFonts w:ascii="Arial" w:hAnsi="Arial" w:cs="Arial"/>
          <w:noProof/>
          <w:sz w:val="24"/>
          <w:szCs w:val="24"/>
          <w:lang w:eastAsia="fr-FR" w:bidi="ar-SA"/>
        </w:rPr>
        <w:t>es de vacances adaptées (ASSAGA….)</w:t>
      </w:r>
      <w:r w:rsidR="00422012">
        <w:rPr>
          <w:rFonts w:ascii="Arial" w:hAnsi="Arial" w:cs="Arial"/>
          <w:noProof/>
          <w:sz w:val="24"/>
          <w:szCs w:val="24"/>
          <w:lang w:eastAsia="fr-FR" w:bidi="ar-SA"/>
        </w:rPr>
        <w:t xml:space="preserve">, </w:t>
      </w:r>
      <w:r w:rsidR="00B36828">
        <w:rPr>
          <w:rFonts w:ascii="Arial" w:hAnsi="Arial" w:cs="Arial"/>
          <w:noProof/>
          <w:sz w:val="24"/>
          <w:szCs w:val="24"/>
          <w:lang w:eastAsia="fr-FR" w:bidi="ar-SA"/>
        </w:rPr>
        <w:t xml:space="preserve">les Centres d’accueil de jour, </w:t>
      </w:r>
      <w:r w:rsidR="00422012">
        <w:rPr>
          <w:rFonts w:ascii="Arial" w:hAnsi="Arial" w:cs="Arial"/>
          <w:noProof/>
          <w:sz w:val="24"/>
          <w:szCs w:val="24"/>
          <w:lang w:eastAsia="fr-FR" w:bidi="ar-SA"/>
        </w:rPr>
        <w:t>l’association Culture pour tous</w:t>
      </w:r>
      <w:r w:rsidR="00203C37">
        <w:rPr>
          <w:rFonts w:ascii="Arial" w:hAnsi="Arial" w:cs="Arial"/>
          <w:noProof/>
          <w:sz w:val="24"/>
          <w:szCs w:val="24"/>
          <w:lang w:eastAsia="fr-FR" w:bidi="ar-SA"/>
        </w:rPr>
        <w:t>, les accueils de jour (AMAHC).</w:t>
      </w:r>
    </w:p>
    <w:p w:rsidR="00422012" w:rsidRDefault="00422012" w:rsidP="000804CB">
      <w:pPr>
        <w:spacing w:line="276" w:lineRule="auto"/>
        <w:ind w:firstLine="0"/>
        <w:jc w:val="both"/>
        <w:rPr>
          <w:rFonts w:ascii="Arial" w:hAnsi="Arial" w:cs="Arial"/>
          <w:noProof/>
          <w:sz w:val="24"/>
          <w:szCs w:val="24"/>
          <w:lang w:eastAsia="fr-FR" w:bidi="ar-SA"/>
        </w:rPr>
      </w:pPr>
    </w:p>
    <w:p w:rsidR="00422012" w:rsidRDefault="00422012" w:rsidP="000804CB">
      <w:pPr>
        <w:spacing w:line="276" w:lineRule="auto"/>
        <w:ind w:firstLine="0"/>
        <w:jc w:val="both"/>
        <w:rPr>
          <w:rFonts w:ascii="Arial" w:hAnsi="Arial" w:cs="Arial"/>
          <w:noProof/>
          <w:sz w:val="24"/>
          <w:szCs w:val="24"/>
          <w:lang w:eastAsia="fr-FR" w:bidi="ar-SA"/>
        </w:rPr>
      </w:pPr>
      <w:r w:rsidRPr="00422012">
        <w:rPr>
          <w:rFonts w:ascii="Arial" w:hAnsi="Arial" w:cs="Arial"/>
          <w:b/>
          <w:noProof/>
          <w:sz w:val="24"/>
          <w:szCs w:val="24"/>
          <w:lang w:eastAsia="fr-FR" w:bidi="ar-SA"/>
        </w:rPr>
        <w:t xml:space="preserve">- </w:t>
      </w:r>
      <w:r>
        <w:rPr>
          <w:rFonts w:ascii="Arial" w:hAnsi="Arial" w:cs="Arial"/>
          <w:b/>
          <w:noProof/>
          <w:sz w:val="24"/>
          <w:szCs w:val="24"/>
          <w:lang w:eastAsia="fr-FR" w:bidi="ar-SA"/>
        </w:rPr>
        <w:t xml:space="preserve">L’aide à la vie quotidienne : </w:t>
      </w:r>
      <w:r w:rsidRPr="00422012">
        <w:rPr>
          <w:rFonts w:ascii="Arial" w:hAnsi="Arial" w:cs="Arial"/>
          <w:noProof/>
          <w:sz w:val="24"/>
          <w:szCs w:val="24"/>
          <w:lang w:eastAsia="fr-FR" w:bidi="ar-SA"/>
        </w:rPr>
        <w:t>Les SAD (services d’aide à domicile)</w:t>
      </w:r>
      <w:r>
        <w:rPr>
          <w:rFonts w:ascii="Arial" w:hAnsi="Arial" w:cs="Arial"/>
          <w:noProof/>
          <w:sz w:val="24"/>
          <w:szCs w:val="24"/>
          <w:lang w:eastAsia="fr-FR" w:bidi="ar-SA"/>
        </w:rPr>
        <w:t xml:space="preserve"> pour la toilette, l’entretien du logement, les portages de repas, les courses ou les sorties….. .</w:t>
      </w:r>
    </w:p>
    <w:p w:rsidR="00422012" w:rsidRDefault="00422012" w:rsidP="000804CB">
      <w:pPr>
        <w:spacing w:line="276" w:lineRule="auto"/>
        <w:ind w:firstLine="0"/>
        <w:jc w:val="both"/>
        <w:rPr>
          <w:rFonts w:ascii="Arial" w:hAnsi="Arial" w:cs="Arial"/>
          <w:noProof/>
          <w:sz w:val="24"/>
          <w:szCs w:val="24"/>
          <w:lang w:eastAsia="fr-FR" w:bidi="ar-SA"/>
        </w:rPr>
      </w:pPr>
    </w:p>
    <w:p w:rsidR="007108CF" w:rsidRDefault="007108CF" w:rsidP="000804CB">
      <w:pPr>
        <w:spacing w:line="276" w:lineRule="auto"/>
        <w:ind w:firstLine="0"/>
        <w:jc w:val="both"/>
        <w:rPr>
          <w:rFonts w:ascii="Arial" w:hAnsi="Arial" w:cs="Arial"/>
          <w:sz w:val="24"/>
        </w:rPr>
      </w:pPr>
    </w:p>
    <w:p w:rsidR="007108CF" w:rsidRPr="006E4A68" w:rsidRDefault="007108CF" w:rsidP="000804CB">
      <w:pPr>
        <w:spacing w:line="276" w:lineRule="auto"/>
        <w:ind w:firstLine="0"/>
        <w:jc w:val="both"/>
        <w:rPr>
          <w:rFonts w:ascii="Arial" w:hAnsi="Arial" w:cs="Arial"/>
          <w:b/>
          <w:sz w:val="24"/>
        </w:rPr>
      </w:pPr>
      <w:r w:rsidRPr="006E4A68">
        <w:rPr>
          <w:rFonts w:ascii="Arial" w:hAnsi="Arial" w:cs="Arial"/>
          <w:b/>
          <w:sz w:val="24"/>
        </w:rPr>
        <w:t>Nous n’oublions pas, c’est aussi une évidence, le travail avec les familles des personnes que nous accompagnons.</w:t>
      </w:r>
      <w:r w:rsidR="006E4A68" w:rsidRPr="006E4A68">
        <w:rPr>
          <w:rFonts w:ascii="Arial" w:hAnsi="Arial" w:cs="Arial"/>
          <w:b/>
          <w:sz w:val="24"/>
        </w:rPr>
        <w:t xml:space="preserve"> Reconnaissance, non jugement, dialogue, écoute, transparence sur nos actions sont nos principes. La personne accompagnée bien entendu reste le décideur du type de relation que nous pouvons avoir avec sa famille.</w:t>
      </w:r>
    </w:p>
    <w:p w:rsidR="007108CF" w:rsidRDefault="007108CF" w:rsidP="000804CB">
      <w:pPr>
        <w:spacing w:line="276" w:lineRule="auto"/>
        <w:ind w:firstLine="0"/>
        <w:jc w:val="both"/>
        <w:rPr>
          <w:rFonts w:ascii="Arial" w:hAnsi="Arial" w:cs="Arial"/>
          <w:sz w:val="24"/>
        </w:rPr>
      </w:pPr>
    </w:p>
    <w:p w:rsidR="007108CF" w:rsidRDefault="006E4A68" w:rsidP="000804CB">
      <w:pPr>
        <w:spacing w:line="276" w:lineRule="auto"/>
        <w:ind w:firstLine="0"/>
        <w:jc w:val="both"/>
        <w:rPr>
          <w:rFonts w:ascii="Arial" w:hAnsi="Arial" w:cs="Arial"/>
          <w:sz w:val="24"/>
        </w:rPr>
      </w:pPr>
      <w:r>
        <w:rPr>
          <w:rFonts w:ascii="Arial" w:hAnsi="Arial" w:cs="Arial"/>
          <w:sz w:val="24"/>
        </w:rPr>
        <w:t xml:space="preserve">Il y </w:t>
      </w:r>
      <w:r w:rsidR="00B17B3B">
        <w:rPr>
          <w:rFonts w:ascii="Arial" w:hAnsi="Arial" w:cs="Arial"/>
          <w:sz w:val="24"/>
        </w:rPr>
        <w:t>aussi</w:t>
      </w:r>
      <w:r w:rsidR="007108CF">
        <w:rPr>
          <w:rFonts w:ascii="Arial" w:hAnsi="Arial" w:cs="Arial"/>
          <w:sz w:val="24"/>
        </w:rPr>
        <w:t xml:space="preserve"> le travail en coordination avec les services de protection juridique</w:t>
      </w:r>
      <w:r w:rsidR="003B5E65">
        <w:rPr>
          <w:rFonts w:ascii="Arial" w:hAnsi="Arial" w:cs="Arial"/>
          <w:sz w:val="24"/>
        </w:rPr>
        <w:t xml:space="preserve"> (L’ATMP bien entendu, mais pas seulement, car nous accompagnons des personnes protégées juridiquement aussi par le GRIM, l’ASTRA, l’UDAF, </w:t>
      </w:r>
      <w:r w:rsidR="00744990">
        <w:rPr>
          <w:rFonts w:ascii="Arial" w:hAnsi="Arial" w:cs="Arial"/>
          <w:sz w:val="24"/>
        </w:rPr>
        <w:t xml:space="preserve">l’ATR et </w:t>
      </w:r>
      <w:r w:rsidR="003B5E65">
        <w:rPr>
          <w:rFonts w:ascii="Arial" w:hAnsi="Arial" w:cs="Arial"/>
          <w:sz w:val="24"/>
        </w:rPr>
        <w:t>des mandataires privés (qui peuvent être la famille…)….</w:t>
      </w:r>
    </w:p>
    <w:p w:rsidR="00C47658" w:rsidRDefault="00C47658" w:rsidP="000804CB">
      <w:pPr>
        <w:spacing w:line="276" w:lineRule="auto"/>
        <w:ind w:firstLine="0"/>
        <w:jc w:val="both"/>
        <w:rPr>
          <w:rFonts w:ascii="Arial" w:hAnsi="Arial" w:cs="Arial"/>
          <w:sz w:val="24"/>
        </w:rPr>
      </w:pPr>
    </w:p>
    <w:p w:rsidR="00C47658" w:rsidRDefault="00C47658" w:rsidP="000804CB">
      <w:pPr>
        <w:spacing w:line="276" w:lineRule="auto"/>
        <w:ind w:firstLine="0"/>
        <w:jc w:val="both"/>
        <w:rPr>
          <w:rFonts w:ascii="Arial" w:hAnsi="Arial" w:cs="Arial"/>
          <w:sz w:val="24"/>
        </w:rPr>
      </w:pPr>
      <w:r>
        <w:rPr>
          <w:rFonts w:ascii="Arial" w:hAnsi="Arial" w:cs="Arial"/>
          <w:sz w:val="24"/>
        </w:rPr>
        <w:lastRenderedPageBreak/>
        <w:t>Nous travaillons aussi à des orientations en établissement pour les personnes dont la vie indépendante ne peut plus être préservée, donc en lien avec des établissement</w:t>
      </w:r>
      <w:r w:rsidR="00327B0F">
        <w:rPr>
          <w:rFonts w:ascii="Arial" w:hAnsi="Arial" w:cs="Arial"/>
          <w:sz w:val="24"/>
        </w:rPr>
        <w:t>s</w:t>
      </w:r>
      <w:r>
        <w:rPr>
          <w:rFonts w:ascii="Arial" w:hAnsi="Arial" w:cs="Arial"/>
          <w:sz w:val="24"/>
        </w:rPr>
        <w:t xml:space="preserve"> comme des Foyers de vie, foyers d’accueil médicalisé, EHPAD ou foyers logement…….</w:t>
      </w:r>
      <w:r w:rsidR="009F3589">
        <w:rPr>
          <w:rFonts w:ascii="Arial" w:hAnsi="Arial" w:cs="Arial"/>
          <w:sz w:val="24"/>
        </w:rPr>
        <w:t xml:space="preserve"> .</w:t>
      </w:r>
    </w:p>
    <w:p w:rsidR="009F3589" w:rsidRDefault="009F3589" w:rsidP="000804CB">
      <w:pPr>
        <w:spacing w:line="276" w:lineRule="auto"/>
        <w:ind w:firstLine="0"/>
        <w:jc w:val="both"/>
        <w:rPr>
          <w:rFonts w:ascii="Arial" w:hAnsi="Arial" w:cs="Arial"/>
          <w:sz w:val="24"/>
        </w:rPr>
      </w:pPr>
    </w:p>
    <w:p w:rsidR="009F3589" w:rsidRDefault="009F3589" w:rsidP="000804CB">
      <w:pPr>
        <w:spacing w:line="276" w:lineRule="auto"/>
        <w:ind w:firstLine="0"/>
        <w:jc w:val="both"/>
        <w:rPr>
          <w:rFonts w:ascii="Arial" w:hAnsi="Arial" w:cs="Arial"/>
          <w:b/>
          <w:sz w:val="24"/>
        </w:rPr>
      </w:pPr>
      <w:r>
        <w:rPr>
          <w:rFonts w:ascii="Arial" w:hAnsi="Arial" w:cs="Arial"/>
          <w:sz w:val="24"/>
        </w:rPr>
        <w:t xml:space="preserve">L’ATMP est aussi un membre actif de la </w:t>
      </w:r>
      <w:r w:rsidRPr="009F3589">
        <w:rPr>
          <w:rFonts w:ascii="Arial" w:hAnsi="Arial" w:cs="Arial"/>
          <w:b/>
          <w:sz w:val="24"/>
        </w:rPr>
        <w:t>Coordination 69,</w:t>
      </w:r>
      <w:r>
        <w:rPr>
          <w:rFonts w:ascii="Arial" w:hAnsi="Arial" w:cs="Arial"/>
          <w:b/>
          <w:sz w:val="24"/>
        </w:rPr>
        <w:t xml:space="preserve"> soins psychique</w:t>
      </w:r>
      <w:r w:rsidR="00327B0F">
        <w:rPr>
          <w:rFonts w:ascii="Arial" w:hAnsi="Arial" w:cs="Arial"/>
          <w:b/>
          <w:sz w:val="24"/>
        </w:rPr>
        <w:t>s</w:t>
      </w:r>
      <w:r>
        <w:rPr>
          <w:rFonts w:ascii="Arial" w:hAnsi="Arial" w:cs="Arial"/>
          <w:b/>
          <w:sz w:val="24"/>
        </w:rPr>
        <w:t xml:space="preserve"> et réinsertion.</w:t>
      </w:r>
    </w:p>
    <w:p w:rsidR="00D03EA0" w:rsidRDefault="006A0A77" w:rsidP="00C61CF1">
      <w:pPr>
        <w:spacing w:line="276" w:lineRule="auto"/>
        <w:ind w:firstLine="0"/>
        <w:jc w:val="both"/>
        <w:rPr>
          <w:rFonts w:ascii="Arial" w:hAnsi="Arial" w:cs="Arial"/>
          <w:b/>
          <w:sz w:val="24"/>
        </w:rPr>
      </w:pPr>
      <w:r>
        <w:rPr>
          <w:noProof/>
          <w:lang w:eastAsia="fr-FR" w:bidi="ar-SA"/>
        </w:rPr>
        <w:drawing>
          <wp:anchor distT="0" distB="0" distL="114300" distR="114300" simplePos="0" relativeHeight="251659264" behindDoc="0" locked="0" layoutInCell="1" allowOverlap="1" wp14:anchorId="23ADEA51" wp14:editId="6202F4D9">
            <wp:simplePos x="0" y="0"/>
            <wp:positionH relativeFrom="margin">
              <wp:posOffset>8890</wp:posOffset>
            </wp:positionH>
            <wp:positionV relativeFrom="margin">
              <wp:posOffset>-180975</wp:posOffset>
            </wp:positionV>
            <wp:extent cx="1247775" cy="1177925"/>
            <wp:effectExtent l="0" t="0" r="9525" b="3175"/>
            <wp:wrapSquare wrapText="bothSides"/>
            <wp:docPr id="9" name="Image 1" descr="Logo - Coordinatio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 Coordination 69"/>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247775" cy="1177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3589" w:rsidRDefault="009F3589" w:rsidP="000804CB">
      <w:pPr>
        <w:spacing w:line="276" w:lineRule="auto"/>
        <w:ind w:firstLine="0"/>
        <w:jc w:val="both"/>
        <w:rPr>
          <w:rFonts w:ascii="Arial" w:hAnsi="Arial" w:cs="Arial"/>
          <w:b/>
          <w:sz w:val="24"/>
        </w:rPr>
      </w:pPr>
      <w:r>
        <w:rPr>
          <w:rFonts w:ascii="Arial" w:hAnsi="Arial" w:cs="Arial"/>
          <w:b/>
          <w:sz w:val="24"/>
        </w:rPr>
        <w:t>Rappelons ici ses missions principales :</w:t>
      </w:r>
    </w:p>
    <w:p w:rsidR="009F3589" w:rsidRDefault="009F3589" w:rsidP="000804CB">
      <w:pPr>
        <w:spacing w:line="276" w:lineRule="auto"/>
        <w:ind w:firstLine="0"/>
        <w:jc w:val="both"/>
        <w:rPr>
          <w:rFonts w:ascii="Arial" w:hAnsi="Arial" w:cs="Arial"/>
          <w:b/>
          <w:sz w:val="24"/>
        </w:rPr>
      </w:pPr>
    </w:p>
    <w:p w:rsidR="009F3589" w:rsidRPr="009F3589" w:rsidRDefault="009F3589" w:rsidP="000804CB">
      <w:pPr>
        <w:numPr>
          <w:ilvl w:val="0"/>
          <w:numId w:val="14"/>
        </w:numPr>
        <w:spacing w:line="276" w:lineRule="auto"/>
        <w:ind w:left="0" w:firstLine="0"/>
        <w:jc w:val="both"/>
        <w:rPr>
          <w:rFonts w:ascii="Arial" w:hAnsi="Arial" w:cs="Arial"/>
          <w:sz w:val="24"/>
        </w:rPr>
      </w:pPr>
      <w:r w:rsidRPr="009F3589">
        <w:rPr>
          <w:rFonts w:ascii="Arial" w:hAnsi="Arial" w:cs="Arial"/>
          <w:bCs/>
          <w:sz w:val="24"/>
        </w:rPr>
        <w:t>Faire connaitre et reconnaitre le handicap psychique et sa place dans la cité</w:t>
      </w:r>
      <w:r w:rsidR="004369D4">
        <w:rPr>
          <w:rFonts w:ascii="Arial" w:hAnsi="Arial" w:cs="Arial"/>
          <w:bCs/>
          <w:sz w:val="24"/>
        </w:rPr>
        <w:t>.</w:t>
      </w:r>
    </w:p>
    <w:p w:rsidR="009F3589" w:rsidRPr="009F3589" w:rsidRDefault="009F3589" w:rsidP="000804CB">
      <w:pPr>
        <w:numPr>
          <w:ilvl w:val="0"/>
          <w:numId w:val="14"/>
        </w:numPr>
        <w:spacing w:line="276" w:lineRule="auto"/>
        <w:ind w:left="0" w:firstLine="0"/>
        <w:jc w:val="both"/>
        <w:rPr>
          <w:rFonts w:ascii="Arial" w:hAnsi="Arial" w:cs="Arial"/>
          <w:sz w:val="24"/>
        </w:rPr>
      </w:pPr>
      <w:r w:rsidRPr="009F3589">
        <w:rPr>
          <w:rFonts w:ascii="Arial" w:hAnsi="Arial" w:cs="Arial"/>
          <w:bCs/>
          <w:sz w:val="24"/>
        </w:rPr>
        <w:t>Faire connaitre la place et les missions de la Coordination 69 dans le Rhône</w:t>
      </w:r>
      <w:r w:rsidR="004369D4">
        <w:rPr>
          <w:rFonts w:ascii="Arial" w:hAnsi="Arial" w:cs="Arial"/>
          <w:bCs/>
          <w:sz w:val="24"/>
        </w:rPr>
        <w:t>.</w:t>
      </w:r>
    </w:p>
    <w:p w:rsidR="009F3589" w:rsidRPr="009F3589" w:rsidRDefault="009F3589" w:rsidP="00C61CF1">
      <w:pPr>
        <w:numPr>
          <w:ilvl w:val="0"/>
          <w:numId w:val="14"/>
        </w:numPr>
        <w:spacing w:line="276" w:lineRule="auto"/>
        <w:ind w:left="709" w:hanging="709"/>
        <w:jc w:val="both"/>
        <w:rPr>
          <w:rFonts w:ascii="Arial" w:hAnsi="Arial" w:cs="Arial"/>
          <w:sz w:val="24"/>
        </w:rPr>
      </w:pPr>
      <w:r w:rsidRPr="009F3589">
        <w:rPr>
          <w:rFonts w:ascii="Arial" w:hAnsi="Arial" w:cs="Arial"/>
          <w:bCs/>
          <w:sz w:val="24"/>
        </w:rPr>
        <w:t>Développer les partenariats entre l’ensemble des acteurs du soin et de l’insertion sociale des personnes handicapées psychiques</w:t>
      </w:r>
      <w:r w:rsidR="004369D4">
        <w:rPr>
          <w:rFonts w:ascii="Arial" w:hAnsi="Arial" w:cs="Arial"/>
          <w:bCs/>
          <w:sz w:val="24"/>
        </w:rPr>
        <w:t>.</w:t>
      </w:r>
    </w:p>
    <w:p w:rsidR="009F3589" w:rsidRPr="009F3589" w:rsidRDefault="009F3589" w:rsidP="00C61CF1">
      <w:pPr>
        <w:numPr>
          <w:ilvl w:val="0"/>
          <w:numId w:val="14"/>
        </w:numPr>
        <w:spacing w:line="276" w:lineRule="auto"/>
        <w:ind w:left="709" w:hanging="709"/>
        <w:jc w:val="both"/>
        <w:rPr>
          <w:rFonts w:ascii="Arial" w:hAnsi="Arial" w:cs="Arial"/>
          <w:sz w:val="24"/>
        </w:rPr>
      </w:pPr>
      <w:r w:rsidRPr="009F3589">
        <w:rPr>
          <w:rFonts w:ascii="Arial" w:hAnsi="Arial" w:cs="Arial"/>
          <w:bCs/>
          <w:sz w:val="24"/>
        </w:rPr>
        <w:t>Etre force de proposition pour les pouvoirs publics en matière de priorité et de</w:t>
      </w:r>
      <w:r w:rsidR="004369D4">
        <w:rPr>
          <w:rFonts w:ascii="Arial" w:hAnsi="Arial" w:cs="Arial"/>
          <w:bCs/>
          <w:sz w:val="24"/>
        </w:rPr>
        <w:t xml:space="preserve"> développement des équipements.</w:t>
      </w:r>
    </w:p>
    <w:p w:rsidR="009F3589" w:rsidRPr="00005682" w:rsidRDefault="009F3589" w:rsidP="00C61CF1">
      <w:pPr>
        <w:numPr>
          <w:ilvl w:val="0"/>
          <w:numId w:val="14"/>
        </w:numPr>
        <w:spacing w:line="276" w:lineRule="auto"/>
        <w:ind w:left="709" w:hanging="709"/>
        <w:jc w:val="both"/>
        <w:rPr>
          <w:rFonts w:ascii="Arial" w:hAnsi="Arial" w:cs="Arial"/>
          <w:sz w:val="24"/>
        </w:rPr>
      </w:pPr>
      <w:r w:rsidRPr="009F3589">
        <w:rPr>
          <w:rFonts w:ascii="Arial" w:hAnsi="Arial" w:cs="Arial"/>
          <w:bCs/>
          <w:sz w:val="24"/>
        </w:rPr>
        <w:t xml:space="preserve">Favoriser la continuité des parcours de soin, d’insertion et de vie des personnes en souffrance psychique par le développement des liens de réseau entre les membres de la </w:t>
      </w:r>
      <w:r w:rsidR="00C31921" w:rsidRPr="009F3589">
        <w:rPr>
          <w:rFonts w:ascii="Arial" w:hAnsi="Arial" w:cs="Arial"/>
          <w:bCs/>
          <w:sz w:val="24"/>
        </w:rPr>
        <w:t>coordination.</w:t>
      </w:r>
    </w:p>
    <w:p w:rsidR="009F3589" w:rsidRDefault="009F3589" w:rsidP="000804CB">
      <w:pPr>
        <w:spacing w:line="276" w:lineRule="auto"/>
        <w:ind w:firstLine="0"/>
        <w:jc w:val="both"/>
        <w:rPr>
          <w:rFonts w:ascii="Arial" w:hAnsi="Arial" w:cs="Arial"/>
          <w:bCs/>
          <w:sz w:val="36"/>
        </w:rPr>
      </w:pPr>
    </w:p>
    <w:p w:rsidR="0002498F" w:rsidRPr="0002498F" w:rsidRDefault="0002498F" w:rsidP="000804CB">
      <w:pPr>
        <w:spacing w:line="276" w:lineRule="auto"/>
        <w:ind w:firstLine="0"/>
        <w:jc w:val="both"/>
        <w:rPr>
          <w:rFonts w:ascii="Arial" w:hAnsi="Arial" w:cs="Arial"/>
          <w:bCs/>
          <w:iCs/>
          <w:sz w:val="24"/>
        </w:rPr>
      </w:pPr>
      <w:r w:rsidRPr="0002498F">
        <w:rPr>
          <w:rFonts w:ascii="Arial" w:hAnsi="Arial" w:cs="Arial"/>
          <w:bCs/>
          <w:sz w:val="24"/>
        </w:rPr>
        <w:t xml:space="preserve">→ Ajoutons que dans le cadre d’une convention, </w:t>
      </w:r>
      <w:r>
        <w:rPr>
          <w:rFonts w:ascii="Arial" w:hAnsi="Arial" w:cs="Arial"/>
          <w:bCs/>
          <w:sz w:val="24"/>
        </w:rPr>
        <w:t xml:space="preserve">nous sommes membres des équipes pluridisciplinaires de la MDPH, équipes qui font des propositions d’orientations à la CDAPH </w:t>
      </w:r>
      <w:r w:rsidRPr="0002498F">
        <w:rPr>
          <w:rFonts w:ascii="Arial" w:hAnsi="Arial" w:cs="Arial"/>
          <w:bCs/>
          <w:sz w:val="24"/>
        </w:rPr>
        <w:t>(</w:t>
      </w:r>
      <w:r w:rsidRPr="0002498F">
        <w:rPr>
          <w:rFonts w:ascii="Arial" w:hAnsi="Arial" w:cs="Arial"/>
          <w:bCs/>
          <w:iCs/>
          <w:sz w:val="24"/>
        </w:rPr>
        <w:t>Commissions des droits et de l'autonomie des personnes handicapée).</w:t>
      </w:r>
    </w:p>
    <w:p w:rsidR="006A5D75" w:rsidRDefault="00F805A9" w:rsidP="00BF5AF8">
      <w:pPr>
        <w:spacing w:line="276" w:lineRule="auto"/>
        <w:ind w:firstLine="0"/>
        <w:jc w:val="both"/>
        <w:rPr>
          <w:rFonts w:ascii="Arial" w:hAnsi="Arial" w:cs="Arial"/>
          <w:bCs/>
          <w:iCs/>
          <w:sz w:val="24"/>
        </w:rPr>
      </w:pPr>
      <w:r>
        <w:rPr>
          <w:rFonts w:ascii="Arial" w:hAnsi="Arial" w:cs="Arial"/>
          <w:bCs/>
          <w:iCs/>
          <w:sz w:val="24"/>
        </w:rPr>
        <w:t>Le chef de service du SAVS siège</w:t>
      </w:r>
      <w:r w:rsidR="00C61CF1">
        <w:rPr>
          <w:rFonts w:ascii="Arial" w:hAnsi="Arial" w:cs="Arial"/>
          <w:bCs/>
          <w:iCs/>
          <w:sz w:val="24"/>
        </w:rPr>
        <w:t xml:space="preserve"> dans cette instance</w:t>
      </w:r>
      <w:r>
        <w:rPr>
          <w:rFonts w:ascii="Arial" w:hAnsi="Arial" w:cs="Arial"/>
          <w:bCs/>
          <w:iCs/>
          <w:sz w:val="24"/>
        </w:rPr>
        <w:t xml:space="preserve"> généralement </w:t>
      </w:r>
      <w:r w:rsidR="0002498F" w:rsidRPr="0002498F">
        <w:rPr>
          <w:rFonts w:ascii="Arial" w:hAnsi="Arial" w:cs="Arial"/>
          <w:bCs/>
          <w:iCs/>
          <w:sz w:val="24"/>
        </w:rPr>
        <w:t>deux après midi par trimestre.</w:t>
      </w:r>
    </w:p>
    <w:p w:rsidR="00E8516B" w:rsidRPr="009D5712" w:rsidRDefault="00A01D6A" w:rsidP="00A01D6A">
      <w:pPr>
        <w:rPr>
          <w:rFonts w:ascii="Arial" w:hAnsi="Arial" w:cs="Arial"/>
          <w:sz w:val="24"/>
        </w:rPr>
      </w:pPr>
      <w:r>
        <w:rPr>
          <w:rFonts w:ascii="Arial" w:hAnsi="Arial" w:cs="Arial"/>
          <w:sz w:val="24"/>
        </w:rPr>
        <w:br w:type="page"/>
      </w:r>
    </w:p>
    <w:p w:rsidR="00813002" w:rsidRPr="00252F75" w:rsidRDefault="00810B14" w:rsidP="00252F75">
      <w:pPr>
        <w:pStyle w:val="Titre1"/>
      </w:pPr>
      <w:bookmarkStart w:id="39" w:name="_Toc485656534"/>
      <w:r w:rsidRPr="00252F75">
        <w:lastRenderedPageBreak/>
        <w:t>LA DEMARCHE QUALITE</w:t>
      </w:r>
      <w:bookmarkEnd w:id="36"/>
      <w:bookmarkEnd w:id="39"/>
    </w:p>
    <w:p w:rsidR="008F040B" w:rsidRDefault="008F040B" w:rsidP="000804CB">
      <w:pPr>
        <w:spacing w:line="276" w:lineRule="auto"/>
        <w:ind w:firstLine="0"/>
        <w:jc w:val="both"/>
      </w:pPr>
    </w:p>
    <w:p w:rsidR="00236D8B" w:rsidRDefault="00770AE6" w:rsidP="000804CB">
      <w:pPr>
        <w:spacing w:line="276" w:lineRule="auto"/>
        <w:ind w:firstLine="0"/>
        <w:jc w:val="both"/>
        <w:rPr>
          <w:rFonts w:ascii="Arial" w:hAnsi="Arial" w:cs="Arial"/>
          <w:sz w:val="24"/>
          <w:lang w:eastAsia="fr-FR"/>
        </w:rPr>
      </w:pPr>
      <w:bookmarkStart w:id="40" w:name="_Toc355712041"/>
      <w:r>
        <w:rPr>
          <w:rFonts w:ascii="Arial" w:hAnsi="Arial" w:cs="Arial"/>
          <w:sz w:val="24"/>
          <w:lang w:eastAsia="fr-FR"/>
        </w:rPr>
        <w:t>La démarche qualité est intégrée au fonctionnement de notre SAVS.</w:t>
      </w:r>
    </w:p>
    <w:p w:rsidR="004D5A8B" w:rsidRDefault="004D5A8B" w:rsidP="000804CB">
      <w:pPr>
        <w:spacing w:line="276" w:lineRule="auto"/>
        <w:ind w:firstLine="0"/>
        <w:jc w:val="both"/>
        <w:rPr>
          <w:rFonts w:ascii="Arial" w:hAnsi="Arial" w:cs="Arial"/>
          <w:sz w:val="24"/>
          <w:lang w:eastAsia="fr-FR"/>
        </w:rPr>
      </w:pPr>
    </w:p>
    <w:p w:rsidR="004D5A8B" w:rsidRDefault="004D5A8B" w:rsidP="000804CB">
      <w:pPr>
        <w:spacing w:line="276" w:lineRule="auto"/>
        <w:ind w:firstLine="0"/>
        <w:jc w:val="both"/>
        <w:rPr>
          <w:rFonts w:ascii="Arial" w:hAnsi="Arial" w:cs="Arial"/>
          <w:sz w:val="24"/>
          <w:lang w:eastAsia="fr-FR"/>
        </w:rPr>
      </w:pPr>
      <w:r>
        <w:rPr>
          <w:rFonts w:ascii="Arial" w:hAnsi="Arial" w:cs="Arial"/>
          <w:sz w:val="24"/>
          <w:lang w:eastAsia="fr-FR"/>
        </w:rPr>
        <w:t>Le chef de service</w:t>
      </w:r>
      <w:r w:rsidR="00F805A9">
        <w:rPr>
          <w:rFonts w:ascii="Arial" w:hAnsi="Arial" w:cs="Arial"/>
          <w:sz w:val="24"/>
          <w:lang w:eastAsia="fr-FR"/>
        </w:rPr>
        <w:t>, et l’équipe éducative</w:t>
      </w:r>
      <w:r>
        <w:rPr>
          <w:rFonts w:ascii="Arial" w:hAnsi="Arial" w:cs="Arial"/>
          <w:sz w:val="24"/>
          <w:lang w:eastAsia="fr-FR"/>
        </w:rPr>
        <w:t xml:space="preserve"> travaille</w:t>
      </w:r>
      <w:r w:rsidR="00F805A9">
        <w:rPr>
          <w:rFonts w:ascii="Arial" w:hAnsi="Arial" w:cs="Arial"/>
          <w:sz w:val="24"/>
          <w:lang w:eastAsia="fr-FR"/>
        </w:rPr>
        <w:t>nt</w:t>
      </w:r>
      <w:r>
        <w:rPr>
          <w:rFonts w:ascii="Arial" w:hAnsi="Arial" w:cs="Arial"/>
          <w:sz w:val="24"/>
          <w:lang w:eastAsia="fr-FR"/>
        </w:rPr>
        <w:t xml:space="preserve"> en concerta</w:t>
      </w:r>
      <w:r w:rsidR="00327B0F">
        <w:rPr>
          <w:rFonts w:ascii="Arial" w:hAnsi="Arial" w:cs="Arial"/>
          <w:sz w:val="24"/>
          <w:lang w:eastAsia="fr-FR"/>
        </w:rPr>
        <w:t>tion avec l</w:t>
      </w:r>
      <w:r w:rsidR="00087F7C">
        <w:rPr>
          <w:rFonts w:ascii="Arial" w:hAnsi="Arial" w:cs="Arial"/>
          <w:sz w:val="24"/>
          <w:lang w:eastAsia="fr-FR"/>
        </w:rPr>
        <w:t>a</w:t>
      </w:r>
      <w:r w:rsidR="00327B0F">
        <w:rPr>
          <w:rFonts w:ascii="Arial" w:hAnsi="Arial" w:cs="Arial"/>
          <w:sz w:val="24"/>
          <w:lang w:eastAsia="fr-FR"/>
        </w:rPr>
        <w:t xml:space="preserve"> coordonnatr</w:t>
      </w:r>
      <w:r w:rsidR="00087F7C">
        <w:rPr>
          <w:rFonts w:ascii="Arial" w:hAnsi="Arial" w:cs="Arial"/>
          <w:sz w:val="24"/>
          <w:lang w:eastAsia="fr-FR"/>
        </w:rPr>
        <w:t>ice</w:t>
      </w:r>
      <w:r>
        <w:rPr>
          <w:rFonts w:ascii="Arial" w:hAnsi="Arial" w:cs="Arial"/>
          <w:sz w:val="24"/>
          <w:lang w:eastAsia="fr-FR"/>
        </w:rPr>
        <w:t xml:space="preserve"> qualité de l’ATMP</w:t>
      </w:r>
      <w:r w:rsidR="00F805A9">
        <w:rPr>
          <w:rFonts w:ascii="Arial" w:hAnsi="Arial" w:cs="Arial"/>
          <w:sz w:val="24"/>
          <w:lang w:eastAsia="fr-FR"/>
        </w:rPr>
        <w:t>.</w:t>
      </w:r>
    </w:p>
    <w:p w:rsidR="004D5A8B" w:rsidRDefault="004D5A8B" w:rsidP="000804CB">
      <w:pPr>
        <w:spacing w:line="276" w:lineRule="auto"/>
        <w:ind w:firstLine="0"/>
        <w:jc w:val="both"/>
        <w:rPr>
          <w:rFonts w:ascii="Arial" w:hAnsi="Arial" w:cs="Arial"/>
          <w:sz w:val="24"/>
          <w:lang w:eastAsia="fr-FR"/>
        </w:rPr>
      </w:pPr>
    </w:p>
    <w:p w:rsidR="00770AE6" w:rsidRDefault="00F805A9" w:rsidP="000804CB">
      <w:pPr>
        <w:spacing w:line="276" w:lineRule="auto"/>
        <w:ind w:firstLine="0"/>
        <w:jc w:val="both"/>
        <w:rPr>
          <w:rFonts w:ascii="Arial" w:eastAsia="Times New Roman" w:hAnsi="Arial" w:cs="Arial"/>
          <w:kern w:val="1"/>
          <w:sz w:val="24"/>
        </w:rPr>
      </w:pPr>
      <w:r>
        <w:rPr>
          <w:rFonts w:ascii="Arial" w:eastAsia="Times New Roman" w:hAnsi="Arial" w:cs="Arial"/>
          <w:kern w:val="1"/>
          <w:sz w:val="24"/>
        </w:rPr>
        <w:t xml:space="preserve">Le but est que la démarche soit </w:t>
      </w:r>
      <w:r w:rsidR="00770AE6" w:rsidRPr="00696FAE">
        <w:rPr>
          <w:rFonts w:ascii="Arial" w:eastAsia="Times New Roman" w:hAnsi="Arial" w:cs="Arial"/>
          <w:kern w:val="1"/>
          <w:sz w:val="24"/>
        </w:rPr>
        <w:t>un facteur de progrè</w:t>
      </w:r>
      <w:r w:rsidR="00770AE6">
        <w:rPr>
          <w:rFonts w:ascii="Arial" w:eastAsia="Times New Roman" w:hAnsi="Arial" w:cs="Arial"/>
          <w:kern w:val="1"/>
          <w:sz w:val="24"/>
        </w:rPr>
        <w:t>s, au bénéfice de notre mission et donc des personnes accompagnées</w:t>
      </w:r>
      <w:r>
        <w:rPr>
          <w:rFonts w:ascii="Arial" w:eastAsia="Times New Roman" w:hAnsi="Arial" w:cs="Arial"/>
          <w:kern w:val="1"/>
          <w:sz w:val="24"/>
        </w:rPr>
        <w:t xml:space="preserve"> par notre service</w:t>
      </w:r>
      <w:r w:rsidR="00770AE6">
        <w:rPr>
          <w:rFonts w:ascii="Arial" w:eastAsia="Times New Roman" w:hAnsi="Arial" w:cs="Arial"/>
          <w:kern w:val="1"/>
          <w:sz w:val="24"/>
        </w:rPr>
        <w:t>.</w:t>
      </w:r>
    </w:p>
    <w:p w:rsidR="00770AE6" w:rsidRDefault="00770AE6" w:rsidP="000804CB">
      <w:pPr>
        <w:spacing w:line="276" w:lineRule="auto"/>
        <w:ind w:firstLine="0"/>
        <w:jc w:val="both"/>
        <w:rPr>
          <w:rFonts w:ascii="Arial" w:eastAsia="Times New Roman" w:hAnsi="Arial" w:cs="Arial"/>
          <w:kern w:val="1"/>
          <w:sz w:val="24"/>
        </w:rPr>
      </w:pPr>
    </w:p>
    <w:p w:rsidR="00770AE6" w:rsidRDefault="00770AE6" w:rsidP="000804CB">
      <w:pPr>
        <w:spacing w:line="276" w:lineRule="auto"/>
        <w:ind w:firstLine="0"/>
        <w:jc w:val="both"/>
        <w:rPr>
          <w:rFonts w:ascii="Arial" w:eastAsia="Times New Roman" w:hAnsi="Arial" w:cs="Arial"/>
          <w:kern w:val="1"/>
          <w:sz w:val="24"/>
        </w:rPr>
      </w:pPr>
      <w:r>
        <w:rPr>
          <w:rFonts w:ascii="Arial" w:eastAsia="Times New Roman" w:hAnsi="Arial" w:cs="Arial"/>
          <w:kern w:val="1"/>
          <w:sz w:val="24"/>
        </w:rPr>
        <w:t xml:space="preserve">Nous remplissons cette mission au sein d’un « système qualité » </w:t>
      </w:r>
      <w:r w:rsidRPr="005B2C12">
        <w:rPr>
          <w:rFonts w:ascii="Arial" w:eastAsia="Times New Roman" w:hAnsi="Arial" w:cs="Arial"/>
          <w:b/>
          <w:kern w:val="1"/>
          <w:sz w:val="24"/>
        </w:rPr>
        <w:t>évolutif</w:t>
      </w:r>
      <w:r>
        <w:rPr>
          <w:rFonts w:ascii="Arial" w:eastAsia="Times New Roman" w:hAnsi="Arial" w:cs="Arial"/>
          <w:kern w:val="1"/>
          <w:sz w:val="24"/>
        </w:rPr>
        <w:t>, dont les éléments centraux sont :</w:t>
      </w:r>
    </w:p>
    <w:p w:rsidR="00770AE6" w:rsidRDefault="00770AE6" w:rsidP="000804CB">
      <w:pPr>
        <w:spacing w:line="276" w:lineRule="auto"/>
        <w:ind w:firstLine="0"/>
        <w:jc w:val="both"/>
        <w:rPr>
          <w:rFonts w:ascii="Arial" w:eastAsia="Times New Roman" w:hAnsi="Arial" w:cs="Arial"/>
          <w:kern w:val="1"/>
          <w:sz w:val="24"/>
        </w:rPr>
      </w:pPr>
    </w:p>
    <w:p w:rsidR="00770AE6" w:rsidRDefault="00770AE6" w:rsidP="000804CB">
      <w:pPr>
        <w:spacing w:line="276" w:lineRule="auto"/>
        <w:ind w:firstLine="0"/>
        <w:jc w:val="both"/>
        <w:rPr>
          <w:rFonts w:ascii="Arial" w:eastAsia="Times New Roman" w:hAnsi="Arial" w:cs="Arial"/>
          <w:kern w:val="1"/>
          <w:sz w:val="24"/>
        </w:rPr>
      </w:pPr>
      <w:r w:rsidRPr="00BF226D">
        <w:rPr>
          <w:rFonts w:ascii="Arial" w:eastAsia="Times New Roman" w:hAnsi="Arial" w:cs="Arial"/>
          <w:b/>
          <w:kern w:val="1"/>
          <w:sz w:val="24"/>
        </w:rPr>
        <w:t>→</w:t>
      </w:r>
      <w:r w:rsidR="00A00428">
        <w:rPr>
          <w:rFonts w:ascii="Arial" w:eastAsia="Times New Roman" w:hAnsi="Arial" w:cs="Arial"/>
          <w:kern w:val="1"/>
          <w:sz w:val="24"/>
        </w:rPr>
        <w:t xml:space="preserve"> </w:t>
      </w:r>
      <w:r>
        <w:rPr>
          <w:rFonts w:ascii="Arial" w:eastAsia="Times New Roman" w:hAnsi="Arial" w:cs="Arial"/>
          <w:kern w:val="1"/>
          <w:sz w:val="24"/>
        </w:rPr>
        <w:t>La visibilité d</w:t>
      </w:r>
      <w:r w:rsidR="00370D5C">
        <w:rPr>
          <w:rFonts w:ascii="Arial" w:eastAsia="Times New Roman" w:hAnsi="Arial" w:cs="Arial"/>
          <w:kern w:val="1"/>
          <w:sz w:val="24"/>
        </w:rPr>
        <w:t>e</w:t>
      </w:r>
      <w:r>
        <w:rPr>
          <w:rFonts w:ascii="Arial" w:eastAsia="Times New Roman" w:hAnsi="Arial" w:cs="Arial"/>
          <w:kern w:val="1"/>
          <w:sz w:val="24"/>
        </w:rPr>
        <w:t xml:space="preserve"> processus et du fonctionnement du SAVS.</w:t>
      </w:r>
    </w:p>
    <w:p w:rsidR="00087F7C" w:rsidRDefault="00087F7C" w:rsidP="000804CB">
      <w:pPr>
        <w:spacing w:line="276" w:lineRule="auto"/>
        <w:ind w:firstLine="0"/>
        <w:jc w:val="both"/>
        <w:rPr>
          <w:rFonts w:ascii="Arial" w:eastAsia="Times New Roman" w:hAnsi="Arial" w:cs="Arial"/>
          <w:kern w:val="1"/>
          <w:sz w:val="24"/>
        </w:rPr>
      </w:pPr>
      <w:r>
        <w:rPr>
          <w:rFonts w:ascii="Arial" w:eastAsia="Times New Roman" w:hAnsi="Arial" w:cs="Arial"/>
          <w:kern w:val="1"/>
          <w:sz w:val="24"/>
        </w:rPr>
        <w:t>→ Une base documentaire maitrisée.</w:t>
      </w:r>
    </w:p>
    <w:p w:rsidR="00770AE6" w:rsidRDefault="00770AE6" w:rsidP="000804CB">
      <w:pPr>
        <w:spacing w:line="276" w:lineRule="auto"/>
        <w:ind w:firstLine="0"/>
        <w:jc w:val="both"/>
        <w:rPr>
          <w:rFonts w:ascii="Arial" w:eastAsia="Times New Roman" w:hAnsi="Arial" w:cs="Arial"/>
          <w:kern w:val="1"/>
          <w:sz w:val="24"/>
        </w:rPr>
      </w:pPr>
      <w:r w:rsidRPr="00BF226D">
        <w:rPr>
          <w:rFonts w:ascii="Arial" w:eastAsia="Times New Roman" w:hAnsi="Arial" w:cs="Arial"/>
          <w:b/>
          <w:kern w:val="1"/>
          <w:sz w:val="24"/>
        </w:rPr>
        <w:t>→</w:t>
      </w:r>
      <w:r w:rsidR="00A00428">
        <w:rPr>
          <w:rFonts w:ascii="Arial" w:eastAsia="Times New Roman" w:hAnsi="Arial" w:cs="Arial"/>
          <w:kern w:val="1"/>
          <w:sz w:val="24"/>
        </w:rPr>
        <w:t xml:space="preserve"> </w:t>
      </w:r>
      <w:r>
        <w:rPr>
          <w:rFonts w:ascii="Arial" w:eastAsia="Times New Roman" w:hAnsi="Arial" w:cs="Arial"/>
          <w:kern w:val="1"/>
          <w:sz w:val="24"/>
        </w:rPr>
        <w:t>L’établissement d’indicateurs pertinents (de</w:t>
      </w:r>
      <w:r w:rsidR="00087F7C">
        <w:rPr>
          <w:rFonts w:ascii="Arial" w:eastAsia="Times New Roman" w:hAnsi="Arial" w:cs="Arial"/>
          <w:kern w:val="1"/>
          <w:sz w:val="24"/>
        </w:rPr>
        <w:t xml:space="preserve"> conformité et/ou de qualité).</w:t>
      </w:r>
    </w:p>
    <w:p w:rsidR="00770AE6" w:rsidRDefault="00770AE6" w:rsidP="000804CB">
      <w:pPr>
        <w:spacing w:line="276" w:lineRule="auto"/>
        <w:ind w:firstLine="0"/>
        <w:jc w:val="both"/>
        <w:rPr>
          <w:rFonts w:ascii="Arial" w:eastAsia="Times New Roman" w:hAnsi="Arial" w:cs="Arial"/>
          <w:kern w:val="1"/>
          <w:sz w:val="24"/>
        </w:rPr>
      </w:pPr>
      <w:r w:rsidRPr="00BF226D">
        <w:rPr>
          <w:rFonts w:ascii="Arial" w:eastAsia="Times New Roman" w:hAnsi="Arial" w:cs="Arial"/>
          <w:b/>
          <w:kern w:val="1"/>
          <w:sz w:val="24"/>
        </w:rPr>
        <w:t>→</w:t>
      </w:r>
      <w:r>
        <w:rPr>
          <w:rFonts w:ascii="Arial" w:eastAsia="Times New Roman" w:hAnsi="Arial" w:cs="Arial"/>
          <w:kern w:val="1"/>
          <w:sz w:val="24"/>
        </w:rPr>
        <w:t xml:space="preserve"> L’établissement d’un plan d’amélioration annuel.</w:t>
      </w:r>
    </w:p>
    <w:p w:rsidR="00087F7C" w:rsidRDefault="00087F7C" w:rsidP="000804CB">
      <w:pPr>
        <w:spacing w:line="276" w:lineRule="auto"/>
        <w:ind w:firstLine="0"/>
        <w:jc w:val="both"/>
        <w:rPr>
          <w:rFonts w:ascii="Arial" w:eastAsia="Times New Roman" w:hAnsi="Arial" w:cs="Arial"/>
          <w:kern w:val="1"/>
          <w:sz w:val="24"/>
        </w:rPr>
      </w:pPr>
      <w:r>
        <w:rPr>
          <w:rFonts w:ascii="Arial" w:eastAsia="Times New Roman" w:hAnsi="Arial" w:cs="Arial"/>
          <w:kern w:val="1"/>
          <w:sz w:val="24"/>
        </w:rPr>
        <w:t xml:space="preserve">→ Les audits internes et ceux effectués par </w:t>
      </w:r>
      <w:r w:rsidR="00E8516B">
        <w:rPr>
          <w:rFonts w:ascii="Arial" w:eastAsia="Times New Roman" w:hAnsi="Arial" w:cs="Arial"/>
          <w:kern w:val="1"/>
          <w:sz w:val="24"/>
        </w:rPr>
        <w:t>un</w:t>
      </w:r>
      <w:r>
        <w:rPr>
          <w:rFonts w:ascii="Arial" w:eastAsia="Times New Roman" w:hAnsi="Arial" w:cs="Arial"/>
          <w:kern w:val="1"/>
          <w:sz w:val="24"/>
        </w:rPr>
        <w:t xml:space="preserve"> organisme </w:t>
      </w:r>
      <w:r w:rsidR="00E8516B">
        <w:rPr>
          <w:rFonts w:ascii="Arial" w:eastAsia="Times New Roman" w:hAnsi="Arial" w:cs="Arial"/>
          <w:kern w:val="1"/>
          <w:sz w:val="24"/>
        </w:rPr>
        <w:t>de certification.</w:t>
      </w:r>
    </w:p>
    <w:p w:rsidR="00F03B4E" w:rsidRDefault="00F03B4E" w:rsidP="000804CB">
      <w:pPr>
        <w:spacing w:line="276" w:lineRule="auto"/>
        <w:ind w:firstLine="0"/>
        <w:jc w:val="both"/>
        <w:rPr>
          <w:rFonts w:ascii="Arial" w:eastAsia="Times New Roman" w:hAnsi="Arial" w:cs="Arial"/>
          <w:kern w:val="1"/>
          <w:sz w:val="24"/>
        </w:rPr>
      </w:pPr>
      <w:r>
        <w:rPr>
          <w:rFonts w:ascii="Arial" w:eastAsia="Times New Roman" w:hAnsi="Arial" w:cs="Arial"/>
          <w:kern w:val="1"/>
          <w:sz w:val="24"/>
        </w:rPr>
        <w:t>→ Les évaluations que la Loi de 2002 prévoit.</w:t>
      </w:r>
    </w:p>
    <w:p w:rsidR="00F03B4E" w:rsidRDefault="00F03B4E" w:rsidP="000804CB">
      <w:pPr>
        <w:spacing w:line="276" w:lineRule="auto"/>
        <w:ind w:firstLine="0"/>
        <w:jc w:val="both"/>
        <w:rPr>
          <w:rFonts w:ascii="Arial" w:eastAsia="Times New Roman" w:hAnsi="Arial" w:cs="Arial"/>
          <w:kern w:val="1"/>
          <w:sz w:val="24"/>
        </w:rPr>
      </w:pPr>
      <w:r>
        <w:rPr>
          <w:rFonts w:ascii="Arial" w:eastAsia="Times New Roman" w:hAnsi="Arial" w:cs="Arial"/>
          <w:kern w:val="1"/>
          <w:sz w:val="24"/>
        </w:rPr>
        <w:t>→ Les groupes d’expressions et enquêtes de satisfaction.</w:t>
      </w:r>
    </w:p>
    <w:p w:rsidR="00770AE6" w:rsidRDefault="00770AE6" w:rsidP="000804CB">
      <w:pPr>
        <w:spacing w:line="276" w:lineRule="auto"/>
        <w:ind w:firstLine="0"/>
        <w:jc w:val="both"/>
        <w:rPr>
          <w:rFonts w:ascii="Arial" w:eastAsia="Times New Roman" w:hAnsi="Arial" w:cs="Arial"/>
          <w:kern w:val="1"/>
          <w:sz w:val="24"/>
        </w:rPr>
      </w:pPr>
    </w:p>
    <w:p w:rsidR="00770AE6" w:rsidRPr="00370D5C" w:rsidRDefault="00770AE6" w:rsidP="000804CB">
      <w:pPr>
        <w:spacing w:line="276" w:lineRule="auto"/>
        <w:ind w:firstLine="0"/>
        <w:jc w:val="both"/>
        <w:rPr>
          <w:rFonts w:ascii="Arial" w:eastAsia="Times New Roman" w:hAnsi="Arial" w:cs="Arial"/>
          <w:b/>
          <w:kern w:val="1"/>
          <w:sz w:val="24"/>
        </w:rPr>
      </w:pPr>
      <w:r w:rsidRPr="00370D5C">
        <w:rPr>
          <w:rFonts w:ascii="Arial" w:eastAsia="Times New Roman" w:hAnsi="Arial" w:cs="Arial"/>
          <w:b/>
          <w:kern w:val="1"/>
          <w:sz w:val="24"/>
        </w:rPr>
        <w:t xml:space="preserve">Rappelons </w:t>
      </w:r>
      <w:r w:rsidR="00087F7C" w:rsidRPr="00370D5C">
        <w:rPr>
          <w:rFonts w:ascii="Arial" w:eastAsia="Times New Roman" w:hAnsi="Arial" w:cs="Arial"/>
          <w:b/>
          <w:kern w:val="1"/>
          <w:sz w:val="24"/>
        </w:rPr>
        <w:t>quelques</w:t>
      </w:r>
      <w:r w:rsidRPr="00370D5C">
        <w:rPr>
          <w:rFonts w:ascii="Arial" w:eastAsia="Times New Roman" w:hAnsi="Arial" w:cs="Arial"/>
          <w:b/>
          <w:kern w:val="1"/>
          <w:sz w:val="24"/>
        </w:rPr>
        <w:t xml:space="preserve"> étapes </w:t>
      </w:r>
      <w:r w:rsidR="00087F7C" w:rsidRPr="00370D5C">
        <w:rPr>
          <w:rFonts w:ascii="Arial" w:eastAsia="Times New Roman" w:hAnsi="Arial" w:cs="Arial"/>
          <w:b/>
          <w:kern w:val="1"/>
          <w:sz w:val="24"/>
        </w:rPr>
        <w:t xml:space="preserve">importantes </w:t>
      </w:r>
      <w:r w:rsidRPr="00370D5C">
        <w:rPr>
          <w:rFonts w:ascii="Arial" w:eastAsia="Times New Roman" w:hAnsi="Arial" w:cs="Arial"/>
          <w:b/>
          <w:kern w:val="1"/>
          <w:sz w:val="24"/>
        </w:rPr>
        <w:t>des dernières années  concernant la démarche qualité :</w:t>
      </w:r>
    </w:p>
    <w:p w:rsidR="00725ADD" w:rsidRDefault="00725ADD" w:rsidP="000804CB">
      <w:pPr>
        <w:spacing w:line="276" w:lineRule="auto"/>
        <w:ind w:firstLine="0"/>
        <w:jc w:val="both"/>
        <w:rPr>
          <w:rFonts w:ascii="Arial" w:eastAsia="Times New Roman" w:hAnsi="Arial" w:cs="Arial"/>
          <w:kern w:val="1"/>
          <w:sz w:val="24"/>
        </w:rPr>
      </w:pPr>
    </w:p>
    <w:p w:rsidR="00770AE6" w:rsidRDefault="00BF226D" w:rsidP="000804CB">
      <w:pPr>
        <w:spacing w:line="276" w:lineRule="auto"/>
        <w:ind w:firstLine="0"/>
        <w:jc w:val="both"/>
        <w:rPr>
          <w:rFonts w:ascii="Arial" w:eastAsia="Times New Roman" w:hAnsi="Arial" w:cs="Arial"/>
          <w:kern w:val="1"/>
          <w:sz w:val="24"/>
        </w:rPr>
      </w:pPr>
      <w:r w:rsidRPr="00BF226D">
        <w:rPr>
          <w:rFonts w:ascii="Arial" w:eastAsia="Times New Roman" w:hAnsi="Arial" w:cs="Arial"/>
          <w:b/>
          <w:kern w:val="1"/>
          <w:sz w:val="24"/>
        </w:rPr>
        <w:t xml:space="preserve">→ </w:t>
      </w:r>
      <w:r>
        <w:rPr>
          <w:rFonts w:ascii="Arial" w:eastAsia="Times New Roman" w:hAnsi="Arial" w:cs="Arial"/>
          <w:kern w:val="1"/>
          <w:sz w:val="24"/>
        </w:rPr>
        <w:t>Le</w:t>
      </w:r>
      <w:r w:rsidR="00770AE6">
        <w:rPr>
          <w:rFonts w:ascii="Arial" w:eastAsia="Times New Roman" w:hAnsi="Arial" w:cs="Arial"/>
          <w:kern w:val="1"/>
          <w:sz w:val="24"/>
        </w:rPr>
        <w:t xml:space="preserve"> renouvellement de la certification ISO 9001 pour l’ensemble des services de l’ATMP du Rhône en 2013.</w:t>
      </w:r>
    </w:p>
    <w:p w:rsidR="00725ADD" w:rsidRDefault="00725ADD" w:rsidP="000804CB">
      <w:pPr>
        <w:spacing w:line="276" w:lineRule="auto"/>
        <w:ind w:firstLine="0"/>
        <w:jc w:val="both"/>
        <w:rPr>
          <w:rFonts w:ascii="Arial" w:eastAsia="Times New Roman" w:hAnsi="Arial" w:cs="Arial"/>
          <w:kern w:val="1"/>
          <w:sz w:val="24"/>
        </w:rPr>
      </w:pPr>
    </w:p>
    <w:p w:rsidR="00770AE6" w:rsidRDefault="00BF226D" w:rsidP="000804CB">
      <w:pPr>
        <w:spacing w:line="276" w:lineRule="auto"/>
        <w:ind w:firstLine="0"/>
        <w:jc w:val="both"/>
        <w:rPr>
          <w:rFonts w:ascii="Arial" w:eastAsia="Times New Roman" w:hAnsi="Arial" w:cs="Arial"/>
          <w:kern w:val="1"/>
          <w:sz w:val="24"/>
        </w:rPr>
      </w:pPr>
      <w:r w:rsidRPr="00BF226D">
        <w:rPr>
          <w:rFonts w:ascii="Arial" w:eastAsia="Times New Roman" w:hAnsi="Arial" w:cs="Arial"/>
          <w:b/>
          <w:kern w:val="1"/>
          <w:sz w:val="24"/>
        </w:rPr>
        <w:t>→</w:t>
      </w:r>
      <w:r w:rsidR="00A00428">
        <w:rPr>
          <w:rFonts w:ascii="Arial" w:eastAsia="Times New Roman" w:hAnsi="Arial" w:cs="Arial"/>
          <w:b/>
          <w:kern w:val="1"/>
          <w:sz w:val="24"/>
        </w:rPr>
        <w:t xml:space="preserve"> </w:t>
      </w:r>
      <w:r>
        <w:rPr>
          <w:rFonts w:ascii="Arial" w:eastAsia="Times New Roman" w:hAnsi="Arial" w:cs="Arial"/>
          <w:kern w:val="1"/>
          <w:sz w:val="24"/>
        </w:rPr>
        <w:t>L’</w:t>
      </w:r>
      <w:r w:rsidR="00770AE6">
        <w:rPr>
          <w:rFonts w:ascii="Arial" w:eastAsia="Times New Roman" w:hAnsi="Arial" w:cs="Arial"/>
          <w:kern w:val="1"/>
          <w:sz w:val="24"/>
        </w:rPr>
        <w:t>évaluation externe du SAVS en 2013</w:t>
      </w:r>
      <w:r w:rsidR="004D5A8B">
        <w:rPr>
          <w:rFonts w:ascii="Arial" w:eastAsia="Times New Roman" w:hAnsi="Arial" w:cs="Arial"/>
          <w:kern w:val="1"/>
          <w:sz w:val="24"/>
        </w:rPr>
        <w:t xml:space="preserve"> dont le résultat a été encourageant.</w:t>
      </w:r>
    </w:p>
    <w:p w:rsidR="00725ADD" w:rsidRDefault="00725ADD" w:rsidP="000804CB">
      <w:pPr>
        <w:spacing w:line="276" w:lineRule="auto"/>
        <w:ind w:firstLine="0"/>
        <w:jc w:val="both"/>
        <w:rPr>
          <w:rFonts w:ascii="Arial" w:eastAsia="Times New Roman" w:hAnsi="Arial" w:cs="Arial"/>
          <w:kern w:val="1"/>
          <w:sz w:val="24"/>
        </w:rPr>
      </w:pPr>
    </w:p>
    <w:p w:rsidR="00E66E82" w:rsidRPr="00725ADD" w:rsidRDefault="00F805A9" w:rsidP="000804CB">
      <w:pPr>
        <w:spacing w:line="276" w:lineRule="auto"/>
        <w:ind w:firstLine="0"/>
        <w:jc w:val="both"/>
        <w:rPr>
          <w:rFonts w:ascii="Arial" w:eastAsia="Times New Roman" w:hAnsi="Arial" w:cs="Arial"/>
          <w:b/>
          <w:kern w:val="1"/>
          <w:sz w:val="24"/>
        </w:rPr>
      </w:pPr>
      <w:r>
        <w:rPr>
          <w:rFonts w:ascii="Arial" w:eastAsia="Times New Roman" w:hAnsi="Arial" w:cs="Arial"/>
          <w:kern w:val="1"/>
          <w:sz w:val="24"/>
        </w:rPr>
        <w:t xml:space="preserve">→ L’élaboration d’un nouveau projet de service, travail effectué tout au long de l’année 2015, </w:t>
      </w:r>
      <w:r w:rsidRPr="00725ADD">
        <w:rPr>
          <w:rFonts w:ascii="Arial" w:eastAsia="Times New Roman" w:hAnsi="Arial" w:cs="Arial"/>
          <w:b/>
          <w:kern w:val="1"/>
          <w:sz w:val="24"/>
        </w:rPr>
        <w:t>le projet ayant été finalisé début 2016.</w:t>
      </w:r>
    </w:p>
    <w:p w:rsidR="00725ADD" w:rsidRPr="00725ADD" w:rsidRDefault="00725ADD" w:rsidP="000804CB">
      <w:pPr>
        <w:spacing w:line="276" w:lineRule="auto"/>
        <w:ind w:firstLine="0"/>
        <w:jc w:val="both"/>
        <w:rPr>
          <w:rFonts w:ascii="Arial" w:eastAsia="Times New Roman" w:hAnsi="Arial" w:cs="Arial"/>
          <w:b/>
          <w:kern w:val="1"/>
          <w:sz w:val="24"/>
        </w:rPr>
      </w:pPr>
    </w:p>
    <w:p w:rsidR="00370D5C" w:rsidRPr="00725ADD" w:rsidRDefault="00370D5C" w:rsidP="000804CB">
      <w:pPr>
        <w:spacing w:line="276" w:lineRule="auto"/>
        <w:ind w:firstLine="0"/>
        <w:jc w:val="both"/>
        <w:rPr>
          <w:rFonts w:ascii="Arial" w:eastAsia="Times New Roman" w:hAnsi="Arial" w:cs="Arial"/>
          <w:b/>
          <w:kern w:val="1"/>
          <w:sz w:val="24"/>
        </w:rPr>
      </w:pPr>
      <w:r w:rsidRPr="00725ADD">
        <w:rPr>
          <w:rFonts w:ascii="Arial" w:eastAsia="Times New Roman" w:hAnsi="Arial" w:cs="Arial"/>
          <w:b/>
          <w:kern w:val="1"/>
          <w:sz w:val="24"/>
        </w:rPr>
        <w:t>→ Une nouvelle enquête de satisfaction auprès des personnes accompagnées en novembre 2016.</w:t>
      </w:r>
    </w:p>
    <w:p w:rsidR="00725ADD" w:rsidRPr="00725ADD" w:rsidRDefault="00725ADD" w:rsidP="000804CB">
      <w:pPr>
        <w:spacing w:line="276" w:lineRule="auto"/>
        <w:ind w:firstLine="0"/>
        <w:jc w:val="both"/>
        <w:rPr>
          <w:rFonts w:ascii="Arial" w:eastAsia="Times New Roman" w:hAnsi="Arial" w:cs="Arial"/>
          <w:b/>
          <w:kern w:val="1"/>
          <w:sz w:val="24"/>
        </w:rPr>
      </w:pPr>
    </w:p>
    <w:p w:rsidR="00370D5C" w:rsidRPr="00725ADD" w:rsidRDefault="00370D5C" w:rsidP="000804CB">
      <w:pPr>
        <w:spacing w:line="276" w:lineRule="auto"/>
        <w:ind w:firstLine="0"/>
        <w:jc w:val="both"/>
        <w:rPr>
          <w:rFonts w:ascii="Arial" w:eastAsia="Times New Roman" w:hAnsi="Arial" w:cs="Arial"/>
          <w:b/>
          <w:kern w:val="1"/>
          <w:sz w:val="24"/>
        </w:rPr>
      </w:pPr>
      <w:r w:rsidRPr="00725ADD">
        <w:rPr>
          <w:rFonts w:ascii="Arial" w:eastAsia="Times New Roman" w:hAnsi="Arial" w:cs="Arial"/>
          <w:b/>
          <w:kern w:val="1"/>
          <w:sz w:val="24"/>
        </w:rPr>
        <w:t>→ Le démarrage en 2016 de la révision des processus existants au sein du SAVS.</w:t>
      </w:r>
    </w:p>
    <w:p w:rsidR="00370D5C" w:rsidRPr="00725ADD" w:rsidRDefault="00370D5C" w:rsidP="000804CB">
      <w:pPr>
        <w:spacing w:line="276" w:lineRule="auto"/>
        <w:ind w:firstLine="0"/>
        <w:jc w:val="both"/>
        <w:rPr>
          <w:rFonts w:ascii="Arial" w:eastAsia="Times New Roman" w:hAnsi="Arial" w:cs="Arial"/>
          <w:b/>
          <w:kern w:val="1"/>
          <w:sz w:val="24"/>
        </w:rPr>
      </w:pPr>
      <w:r w:rsidRPr="00725ADD">
        <w:rPr>
          <w:rFonts w:ascii="Arial" w:eastAsia="Times New Roman" w:hAnsi="Arial" w:cs="Arial"/>
          <w:b/>
          <w:kern w:val="1"/>
          <w:sz w:val="24"/>
        </w:rPr>
        <w:t>(Admission – accompagnement – arrêt)</w:t>
      </w:r>
      <w:r w:rsidR="00E8516B">
        <w:rPr>
          <w:rFonts w:ascii="Arial" w:eastAsia="Times New Roman" w:hAnsi="Arial" w:cs="Arial"/>
          <w:b/>
          <w:kern w:val="1"/>
          <w:sz w:val="24"/>
        </w:rPr>
        <w:t>.</w:t>
      </w:r>
    </w:p>
    <w:p w:rsidR="00725ADD" w:rsidRPr="00725ADD" w:rsidRDefault="00725ADD" w:rsidP="000804CB">
      <w:pPr>
        <w:spacing w:line="276" w:lineRule="auto"/>
        <w:ind w:firstLine="0"/>
        <w:jc w:val="both"/>
        <w:rPr>
          <w:rFonts w:ascii="Arial" w:eastAsia="Times New Roman" w:hAnsi="Arial" w:cs="Arial"/>
          <w:b/>
          <w:kern w:val="1"/>
          <w:sz w:val="24"/>
        </w:rPr>
      </w:pPr>
    </w:p>
    <w:p w:rsidR="00E8516B" w:rsidRPr="00A01D6A" w:rsidRDefault="00370D5C" w:rsidP="00A01D6A">
      <w:pPr>
        <w:spacing w:line="276" w:lineRule="auto"/>
        <w:ind w:firstLine="0"/>
        <w:jc w:val="both"/>
        <w:rPr>
          <w:rFonts w:ascii="Arial" w:eastAsia="Times New Roman" w:hAnsi="Arial" w:cs="Arial"/>
          <w:b/>
          <w:kern w:val="1"/>
          <w:sz w:val="24"/>
        </w:rPr>
      </w:pPr>
      <w:r w:rsidRPr="00725ADD">
        <w:rPr>
          <w:rFonts w:ascii="Arial" w:eastAsia="Times New Roman" w:hAnsi="Arial" w:cs="Arial"/>
          <w:b/>
          <w:kern w:val="1"/>
          <w:sz w:val="24"/>
        </w:rPr>
        <w:t>→ La création en 2016 d’un groupe d’usager</w:t>
      </w:r>
      <w:r w:rsidR="00E8516B">
        <w:rPr>
          <w:rFonts w:ascii="Arial" w:eastAsia="Times New Roman" w:hAnsi="Arial" w:cs="Arial"/>
          <w:b/>
          <w:kern w:val="1"/>
          <w:sz w:val="24"/>
        </w:rPr>
        <w:t>s</w:t>
      </w:r>
      <w:r w:rsidRPr="00725ADD">
        <w:rPr>
          <w:rFonts w:ascii="Arial" w:eastAsia="Times New Roman" w:hAnsi="Arial" w:cs="Arial"/>
          <w:b/>
          <w:kern w:val="1"/>
          <w:sz w:val="24"/>
        </w:rPr>
        <w:t>, devant permettre une participation au fonctionnement du service.</w:t>
      </w:r>
    </w:p>
    <w:p w:rsidR="009D2327" w:rsidRPr="00A841F2" w:rsidRDefault="008D09B5" w:rsidP="00E8516B">
      <w:pPr>
        <w:pStyle w:val="Titre1"/>
        <w:ind w:left="709" w:hanging="709"/>
      </w:pPr>
      <w:bookmarkStart w:id="41" w:name="_Toc485656535"/>
      <w:r w:rsidRPr="00A841F2">
        <w:lastRenderedPageBreak/>
        <w:t xml:space="preserve">CONCLUSION - </w:t>
      </w:r>
      <w:r w:rsidR="00554FB7" w:rsidRPr="00A841F2">
        <w:t>PERSPECTIVES ENVISAGEE</w:t>
      </w:r>
      <w:bookmarkEnd w:id="40"/>
      <w:r w:rsidR="00A841F2" w:rsidRPr="00A841F2">
        <w:t>S</w:t>
      </w:r>
      <w:bookmarkEnd w:id="41"/>
    </w:p>
    <w:p w:rsidR="00F805A9" w:rsidRDefault="00F805A9" w:rsidP="000804CB">
      <w:pPr>
        <w:shd w:val="clear" w:color="auto" w:fill="FFFFFF"/>
        <w:overflowPunct w:val="0"/>
        <w:autoSpaceDE w:val="0"/>
        <w:spacing w:line="276" w:lineRule="auto"/>
        <w:ind w:firstLine="0"/>
        <w:jc w:val="both"/>
        <w:rPr>
          <w:rFonts w:ascii="Arial" w:eastAsia="Times New Roman" w:hAnsi="Arial" w:cs="Arial"/>
          <w:bCs/>
          <w:color w:val="000000"/>
          <w:sz w:val="24"/>
          <w:szCs w:val="24"/>
        </w:rPr>
      </w:pPr>
    </w:p>
    <w:p w:rsidR="00C76C0D" w:rsidRDefault="00C76C0D" w:rsidP="000804CB">
      <w:pPr>
        <w:shd w:val="clear" w:color="auto" w:fill="FFFFFF"/>
        <w:overflowPunct w:val="0"/>
        <w:autoSpaceDE w:val="0"/>
        <w:spacing w:line="276" w:lineRule="auto"/>
        <w:ind w:firstLine="0"/>
        <w:jc w:val="both"/>
        <w:rPr>
          <w:rFonts w:ascii="Arial" w:eastAsia="Times New Roman" w:hAnsi="Arial" w:cs="Arial"/>
          <w:bCs/>
          <w:color w:val="000000"/>
          <w:sz w:val="24"/>
          <w:szCs w:val="24"/>
        </w:rPr>
      </w:pPr>
      <w:r w:rsidRPr="00C76C0D">
        <w:rPr>
          <w:rFonts w:ascii="Arial" w:eastAsia="Times New Roman" w:hAnsi="Arial" w:cs="Arial"/>
          <w:bCs/>
          <w:color w:val="000000"/>
          <w:sz w:val="24"/>
          <w:szCs w:val="24"/>
        </w:rPr>
        <w:t>Notre service se doit de continuer à évoluer comme il l’</w:t>
      </w:r>
      <w:r>
        <w:rPr>
          <w:rFonts w:ascii="Arial" w:eastAsia="Times New Roman" w:hAnsi="Arial" w:cs="Arial"/>
          <w:bCs/>
          <w:color w:val="000000"/>
          <w:sz w:val="24"/>
          <w:szCs w:val="24"/>
        </w:rPr>
        <w:t>a fait ces dernières années, afin de proposer aux personnes accompagnées l’accompagnement de</w:t>
      </w:r>
      <w:r w:rsidR="00B838C5">
        <w:rPr>
          <w:rFonts w:ascii="Arial" w:eastAsia="Times New Roman" w:hAnsi="Arial" w:cs="Arial"/>
          <w:bCs/>
          <w:color w:val="000000"/>
          <w:sz w:val="24"/>
          <w:szCs w:val="24"/>
        </w:rPr>
        <w:t xml:space="preserve"> qualité auquel elles ont droit, non seulement en fonction de leurs </w:t>
      </w:r>
      <w:r w:rsidR="00BF5AF8">
        <w:rPr>
          <w:rFonts w:ascii="Arial" w:eastAsia="Times New Roman" w:hAnsi="Arial" w:cs="Arial"/>
          <w:bCs/>
          <w:color w:val="000000"/>
          <w:sz w:val="24"/>
          <w:szCs w:val="24"/>
        </w:rPr>
        <w:t>fragilités</w:t>
      </w:r>
      <w:r w:rsidR="00B838C5">
        <w:rPr>
          <w:rFonts w:ascii="Arial" w:eastAsia="Times New Roman" w:hAnsi="Arial" w:cs="Arial"/>
          <w:bCs/>
          <w:color w:val="000000"/>
          <w:sz w:val="24"/>
          <w:szCs w:val="24"/>
        </w:rPr>
        <w:t xml:space="preserve">, </w:t>
      </w:r>
      <w:r w:rsidR="00F418B6">
        <w:rPr>
          <w:rFonts w:ascii="Arial" w:eastAsia="Times New Roman" w:hAnsi="Arial" w:cs="Arial"/>
          <w:bCs/>
          <w:color w:val="000000"/>
          <w:sz w:val="24"/>
          <w:szCs w:val="24"/>
        </w:rPr>
        <w:t xml:space="preserve">leurs besoins, </w:t>
      </w:r>
      <w:r w:rsidR="00B838C5">
        <w:rPr>
          <w:rFonts w:ascii="Arial" w:eastAsia="Times New Roman" w:hAnsi="Arial" w:cs="Arial"/>
          <w:bCs/>
          <w:color w:val="000000"/>
          <w:sz w:val="24"/>
          <w:szCs w:val="24"/>
        </w:rPr>
        <w:t>mais aussi selon leurs désirs et aspirations.</w:t>
      </w:r>
    </w:p>
    <w:p w:rsidR="008463BE" w:rsidRDefault="008463BE" w:rsidP="000804CB">
      <w:pPr>
        <w:shd w:val="clear" w:color="auto" w:fill="FFFFFF"/>
        <w:overflowPunct w:val="0"/>
        <w:autoSpaceDE w:val="0"/>
        <w:spacing w:line="276" w:lineRule="auto"/>
        <w:ind w:firstLine="0"/>
        <w:jc w:val="both"/>
        <w:rPr>
          <w:rFonts w:ascii="Arial" w:eastAsia="Times New Roman" w:hAnsi="Arial" w:cs="Arial"/>
          <w:bCs/>
          <w:color w:val="000000"/>
          <w:sz w:val="24"/>
          <w:szCs w:val="24"/>
        </w:rPr>
      </w:pPr>
    </w:p>
    <w:p w:rsidR="008463BE" w:rsidRDefault="008463BE" w:rsidP="000804CB">
      <w:pPr>
        <w:shd w:val="clear" w:color="auto" w:fill="FFFFFF"/>
        <w:overflowPunct w:val="0"/>
        <w:autoSpaceDE w:val="0"/>
        <w:spacing w:line="276" w:lineRule="auto"/>
        <w:ind w:firstLine="0"/>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Nous </w:t>
      </w:r>
      <w:r w:rsidR="00BF5AF8">
        <w:rPr>
          <w:rFonts w:ascii="Arial" w:eastAsia="Times New Roman" w:hAnsi="Arial" w:cs="Arial"/>
          <w:bCs/>
          <w:color w:val="000000"/>
          <w:sz w:val="24"/>
          <w:szCs w:val="24"/>
        </w:rPr>
        <w:t xml:space="preserve">continuerons en 2017 à </w:t>
      </w:r>
      <w:r>
        <w:rPr>
          <w:rFonts w:ascii="Arial" w:eastAsia="Times New Roman" w:hAnsi="Arial" w:cs="Arial"/>
          <w:bCs/>
          <w:color w:val="000000"/>
          <w:sz w:val="24"/>
          <w:szCs w:val="24"/>
        </w:rPr>
        <w:t>mettr</w:t>
      </w:r>
      <w:r w:rsidR="00BF5AF8">
        <w:rPr>
          <w:rFonts w:ascii="Arial" w:eastAsia="Times New Roman" w:hAnsi="Arial" w:cs="Arial"/>
          <w:bCs/>
          <w:color w:val="000000"/>
          <w:sz w:val="24"/>
          <w:szCs w:val="24"/>
        </w:rPr>
        <w:t>e</w:t>
      </w:r>
      <w:r>
        <w:rPr>
          <w:rFonts w:ascii="Arial" w:eastAsia="Times New Roman" w:hAnsi="Arial" w:cs="Arial"/>
          <w:bCs/>
          <w:color w:val="000000"/>
          <w:sz w:val="24"/>
          <w:szCs w:val="24"/>
        </w:rPr>
        <w:t xml:space="preserve"> en œuvre les évolutions annoncées dans </w:t>
      </w:r>
      <w:r w:rsidR="00C561B1">
        <w:rPr>
          <w:rFonts w:ascii="Arial" w:eastAsia="Times New Roman" w:hAnsi="Arial" w:cs="Arial"/>
          <w:bCs/>
          <w:color w:val="000000"/>
          <w:sz w:val="24"/>
          <w:szCs w:val="24"/>
        </w:rPr>
        <w:t xml:space="preserve">notre nouveau projet de service, au premier rang desquelles la </w:t>
      </w:r>
      <w:proofErr w:type="spellStart"/>
      <w:r w:rsidR="00C561B1">
        <w:rPr>
          <w:rFonts w:ascii="Arial" w:eastAsia="Times New Roman" w:hAnsi="Arial" w:cs="Arial"/>
          <w:bCs/>
          <w:color w:val="000000"/>
          <w:sz w:val="24"/>
          <w:szCs w:val="24"/>
        </w:rPr>
        <w:t>co-référence</w:t>
      </w:r>
      <w:proofErr w:type="spellEnd"/>
      <w:r w:rsidR="00C561B1">
        <w:rPr>
          <w:rFonts w:ascii="Arial" w:eastAsia="Times New Roman" w:hAnsi="Arial" w:cs="Arial"/>
          <w:bCs/>
          <w:color w:val="000000"/>
          <w:sz w:val="24"/>
          <w:szCs w:val="24"/>
        </w:rPr>
        <w:t xml:space="preserve"> des accompagnements.</w:t>
      </w:r>
    </w:p>
    <w:p w:rsidR="00BF5AF8" w:rsidRDefault="00BF5AF8" w:rsidP="000804CB">
      <w:pPr>
        <w:shd w:val="clear" w:color="auto" w:fill="FFFFFF"/>
        <w:overflowPunct w:val="0"/>
        <w:autoSpaceDE w:val="0"/>
        <w:spacing w:line="276" w:lineRule="auto"/>
        <w:ind w:firstLine="0"/>
        <w:jc w:val="both"/>
        <w:rPr>
          <w:rFonts w:ascii="Arial" w:eastAsia="Times New Roman" w:hAnsi="Arial" w:cs="Arial"/>
          <w:bCs/>
          <w:color w:val="000000"/>
          <w:sz w:val="24"/>
          <w:szCs w:val="24"/>
        </w:rPr>
      </w:pPr>
    </w:p>
    <w:p w:rsidR="00BF5AF8" w:rsidRDefault="00BF5AF8" w:rsidP="000804CB">
      <w:pPr>
        <w:shd w:val="clear" w:color="auto" w:fill="FFFFFF"/>
        <w:overflowPunct w:val="0"/>
        <w:autoSpaceDE w:val="0"/>
        <w:spacing w:line="276" w:lineRule="auto"/>
        <w:ind w:firstLine="0"/>
        <w:jc w:val="both"/>
        <w:rPr>
          <w:rFonts w:ascii="Arial" w:eastAsia="Times New Roman" w:hAnsi="Arial" w:cs="Arial"/>
          <w:bCs/>
          <w:color w:val="000000"/>
          <w:sz w:val="24"/>
          <w:szCs w:val="24"/>
        </w:rPr>
      </w:pPr>
      <w:r>
        <w:rPr>
          <w:rFonts w:ascii="Arial" w:eastAsia="Times New Roman" w:hAnsi="Arial" w:cs="Arial"/>
          <w:bCs/>
          <w:color w:val="000000"/>
          <w:sz w:val="24"/>
          <w:szCs w:val="24"/>
        </w:rPr>
        <w:t>Nous exploiterons les possibilités offertes par le progiciel de gestion de l’activité que nous avons acquis au printemps 2017, au bénéfice d’une meilleure organisation de notre service.</w:t>
      </w:r>
    </w:p>
    <w:p w:rsidR="00F418B6" w:rsidRDefault="00F418B6" w:rsidP="000804CB">
      <w:pPr>
        <w:shd w:val="clear" w:color="auto" w:fill="FFFFFF"/>
        <w:overflowPunct w:val="0"/>
        <w:autoSpaceDE w:val="0"/>
        <w:spacing w:line="276" w:lineRule="auto"/>
        <w:ind w:firstLine="0"/>
        <w:jc w:val="both"/>
        <w:rPr>
          <w:rFonts w:ascii="Arial" w:eastAsia="Times New Roman" w:hAnsi="Arial" w:cs="Arial"/>
          <w:bCs/>
          <w:color w:val="000000"/>
          <w:sz w:val="24"/>
          <w:szCs w:val="24"/>
        </w:rPr>
      </w:pPr>
      <w:r>
        <w:rPr>
          <w:rFonts w:ascii="Arial" w:eastAsia="Times New Roman" w:hAnsi="Arial" w:cs="Arial"/>
          <w:bCs/>
          <w:color w:val="000000"/>
          <w:sz w:val="24"/>
          <w:szCs w:val="24"/>
        </w:rPr>
        <w:t>(partages d’information, analyse de l’activité…)</w:t>
      </w:r>
    </w:p>
    <w:p w:rsidR="00B838C5" w:rsidRDefault="00B838C5" w:rsidP="000804CB">
      <w:pPr>
        <w:shd w:val="clear" w:color="auto" w:fill="FFFFFF"/>
        <w:overflowPunct w:val="0"/>
        <w:autoSpaceDE w:val="0"/>
        <w:spacing w:line="276" w:lineRule="auto"/>
        <w:ind w:firstLine="0"/>
        <w:jc w:val="both"/>
        <w:rPr>
          <w:rFonts w:ascii="Arial" w:eastAsia="Times New Roman" w:hAnsi="Arial" w:cs="Arial"/>
          <w:bCs/>
          <w:color w:val="000000"/>
          <w:sz w:val="24"/>
          <w:szCs w:val="24"/>
        </w:rPr>
      </w:pPr>
    </w:p>
    <w:p w:rsidR="009D2327" w:rsidRPr="00B838C5" w:rsidRDefault="009D2327" w:rsidP="000804CB">
      <w:pPr>
        <w:shd w:val="clear" w:color="auto" w:fill="FFFFFF"/>
        <w:overflowPunct w:val="0"/>
        <w:autoSpaceDE w:val="0"/>
        <w:spacing w:line="276" w:lineRule="auto"/>
        <w:ind w:firstLine="0"/>
        <w:jc w:val="both"/>
        <w:rPr>
          <w:rFonts w:ascii="Arial" w:eastAsia="Times New Roman" w:hAnsi="Arial" w:cs="Arial"/>
          <w:bCs/>
          <w:color w:val="000000"/>
          <w:sz w:val="24"/>
          <w:szCs w:val="24"/>
        </w:rPr>
      </w:pPr>
      <w:r w:rsidRPr="00B838C5">
        <w:rPr>
          <w:rFonts w:ascii="Arial" w:eastAsia="Times New Roman" w:hAnsi="Arial" w:cs="Arial"/>
          <w:bCs/>
          <w:color w:val="000000"/>
          <w:sz w:val="24"/>
          <w:szCs w:val="24"/>
        </w:rPr>
        <w:t>Nous continuerons à faire remonter aux autorités</w:t>
      </w:r>
      <w:r w:rsidR="007629BF" w:rsidRPr="00B838C5">
        <w:rPr>
          <w:rFonts w:ascii="Arial" w:eastAsia="Times New Roman" w:hAnsi="Arial" w:cs="Arial"/>
          <w:bCs/>
          <w:color w:val="000000"/>
          <w:sz w:val="24"/>
          <w:szCs w:val="24"/>
        </w:rPr>
        <w:t xml:space="preserve">, par nous même et en lien avec la Coordination 69, </w:t>
      </w:r>
      <w:r w:rsidRPr="00B838C5">
        <w:rPr>
          <w:rFonts w:ascii="Arial" w:eastAsia="Times New Roman" w:hAnsi="Arial" w:cs="Arial"/>
          <w:bCs/>
          <w:color w:val="000000"/>
          <w:sz w:val="24"/>
          <w:szCs w:val="24"/>
        </w:rPr>
        <w:t xml:space="preserve">l’accroissement des besoins en </w:t>
      </w:r>
      <w:r w:rsidR="008F223A" w:rsidRPr="00B838C5">
        <w:rPr>
          <w:rFonts w:ascii="Arial" w:eastAsia="Times New Roman" w:hAnsi="Arial" w:cs="Arial"/>
          <w:bCs/>
          <w:color w:val="000000"/>
          <w:sz w:val="24"/>
          <w:szCs w:val="24"/>
        </w:rPr>
        <w:t>termes d’accompagnement</w:t>
      </w:r>
      <w:r w:rsidRPr="00B838C5">
        <w:rPr>
          <w:rFonts w:ascii="Arial" w:eastAsia="Times New Roman" w:hAnsi="Arial" w:cs="Arial"/>
          <w:bCs/>
          <w:color w:val="000000"/>
          <w:sz w:val="24"/>
          <w:szCs w:val="24"/>
        </w:rPr>
        <w:t xml:space="preserve"> social de personnes en difficultés en raison d’un handicap d’origine psychique, </w:t>
      </w:r>
      <w:r w:rsidR="008F223A" w:rsidRPr="00B838C5">
        <w:rPr>
          <w:rFonts w:ascii="Arial" w:eastAsia="Times New Roman" w:hAnsi="Arial" w:cs="Arial"/>
          <w:bCs/>
          <w:color w:val="000000"/>
          <w:sz w:val="24"/>
          <w:szCs w:val="24"/>
        </w:rPr>
        <w:t xml:space="preserve">accroissement </w:t>
      </w:r>
      <w:r w:rsidRPr="00B838C5">
        <w:rPr>
          <w:rFonts w:ascii="Arial" w:eastAsia="Times New Roman" w:hAnsi="Arial" w:cs="Arial"/>
          <w:bCs/>
          <w:color w:val="000000"/>
          <w:sz w:val="24"/>
          <w:szCs w:val="24"/>
        </w:rPr>
        <w:t xml:space="preserve">que nous constatons de mois en mois, et auquel nous </w:t>
      </w:r>
      <w:r w:rsidR="00744990" w:rsidRPr="00B838C5">
        <w:rPr>
          <w:rFonts w:ascii="Arial" w:eastAsia="Times New Roman" w:hAnsi="Arial" w:cs="Arial"/>
          <w:bCs/>
          <w:color w:val="000000"/>
          <w:sz w:val="24"/>
          <w:szCs w:val="24"/>
        </w:rPr>
        <w:t>aimerions être</w:t>
      </w:r>
      <w:r w:rsidRPr="00B838C5">
        <w:rPr>
          <w:rFonts w:ascii="Arial" w:eastAsia="Times New Roman" w:hAnsi="Arial" w:cs="Arial"/>
          <w:bCs/>
          <w:color w:val="000000"/>
          <w:sz w:val="24"/>
          <w:szCs w:val="24"/>
        </w:rPr>
        <w:t xml:space="preserve"> en capacité de </w:t>
      </w:r>
      <w:r w:rsidR="000D20B3">
        <w:rPr>
          <w:rFonts w:ascii="Arial" w:eastAsia="Times New Roman" w:hAnsi="Arial" w:cs="Arial"/>
          <w:bCs/>
          <w:color w:val="000000"/>
          <w:sz w:val="24"/>
          <w:szCs w:val="24"/>
        </w:rPr>
        <w:t xml:space="preserve">mieux </w:t>
      </w:r>
      <w:r w:rsidRPr="00B838C5">
        <w:rPr>
          <w:rFonts w:ascii="Arial" w:eastAsia="Times New Roman" w:hAnsi="Arial" w:cs="Arial"/>
          <w:bCs/>
          <w:color w:val="000000"/>
          <w:sz w:val="24"/>
          <w:szCs w:val="24"/>
        </w:rPr>
        <w:t>répondre</w:t>
      </w:r>
      <w:r w:rsidR="008F223A" w:rsidRPr="00B838C5">
        <w:rPr>
          <w:rFonts w:ascii="Arial" w:eastAsia="Times New Roman" w:hAnsi="Arial" w:cs="Arial"/>
          <w:bCs/>
          <w:color w:val="000000"/>
          <w:sz w:val="24"/>
          <w:szCs w:val="24"/>
        </w:rPr>
        <w:t>.</w:t>
      </w:r>
    </w:p>
    <w:p w:rsidR="00744990" w:rsidRPr="00BF5AF8" w:rsidRDefault="008F223A" w:rsidP="000804CB">
      <w:pPr>
        <w:shd w:val="clear" w:color="auto" w:fill="FFFFFF"/>
        <w:overflowPunct w:val="0"/>
        <w:autoSpaceDE w:val="0"/>
        <w:spacing w:line="276" w:lineRule="auto"/>
        <w:ind w:firstLine="0"/>
        <w:jc w:val="both"/>
        <w:rPr>
          <w:rFonts w:ascii="Arial" w:eastAsia="Times New Roman" w:hAnsi="Arial" w:cs="Arial"/>
          <w:b/>
          <w:bCs/>
          <w:color w:val="000000"/>
          <w:sz w:val="24"/>
          <w:szCs w:val="24"/>
        </w:rPr>
      </w:pPr>
      <w:r w:rsidRPr="00BF5AF8">
        <w:rPr>
          <w:rFonts w:ascii="Arial" w:eastAsia="Times New Roman" w:hAnsi="Arial" w:cs="Arial"/>
          <w:b/>
          <w:bCs/>
          <w:color w:val="000000"/>
          <w:sz w:val="24"/>
          <w:szCs w:val="24"/>
        </w:rPr>
        <w:t xml:space="preserve">Les notifications reçues, d’orientation vers notre SAVS sont la reconnaissance du droit à la compensation du handicap pour ces personnes. </w:t>
      </w:r>
    </w:p>
    <w:p w:rsidR="008F223A" w:rsidRPr="00B838C5" w:rsidRDefault="008F223A" w:rsidP="000804CB">
      <w:pPr>
        <w:shd w:val="clear" w:color="auto" w:fill="FFFFFF"/>
        <w:overflowPunct w:val="0"/>
        <w:autoSpaceDE w:val="0"/>
        <w:spacing w:line="276" w:lineRule="auto"/>
        <w:ind w:firstLine="0"/>
        <w:jc w:val="both"/>
        <w:rPr>
          <w:rFonts w:ascii="Arial" w:eastAsia="Times New Roman" w:hAnsi="Arial" w:cs="Arial"/>
          <w:bCs/>
          <w:color w:val="000000"/>
          <w:sz w:val="24"/>
          <w:szCs w:val="24"/>
        </w:rPr>
      </w:pPr>
      <w:r w:rsidRPr="00B838C5">
        <w:rPr>
          <w:rFonts w:ascii="Arial" w:eastAsia="Times New Roman" w:hAnsi="Arial" w:cs="Arial"/>
          <w:bCs/>
          <w:color w:val="000000"/>
          <w:sz w:val="24"/>
          <w:szCs w:val="24"/>
        </w:rPr>
        <w:t>Ce droit reste malheureusement souvent théorique, limité par l</w:t>
      </w:r>
      <w:r w:rsidR="00327B0F" w:rsidRPr="00B838C5">
        <w:rPr>
          <w:rFonts w:ascii="Arial" w:eastAsia="Times New Roman" w:hAnsi="Arial" w:cs="Arial"/>
          <w:bCs/>
          <w:color w:val="000000"/>
          <w:sz w:val="24"/>
          <w:szCs w:val="24"/>
        </w:rPr>
        <w:t>’effectif autorisé qui est le nô</w:t>
      </w:r>
      <w:r w:rsidRPr="00B838C5">
        <w:rPr>
          <w:rFonts w:ascii="Arial" w:eastAsia="Times New Roman" w:hAnsi="Arial" w:cs="Arial"/>
          <w:bCs/>
          <w:color w:val="000000"/>
          <w:sz w:val="24"/>
          <w:szCs w:val="24"/>
        </w:rPr>
        <w:t>tre.</w:t>
      </w:r>
    </w:p>
    <w:p w:rsidR="008F223A" w:rsidRDefault="008F223A" w:rsidP="000804CB">
      <w:pPr>
        <w:shd w:val="clear" w:color="auto" w:fill="FFFFFF"/>
        <w:overflowPunct w:val="0"/>
        <w:autoSpaceDE w:val="0"/>
        <w:spacing w:line="276" w:lineRule="auto"/>
        <w:ind w:firstLine="0"/>
        <w:jc w:val="both"/>
        <w:rPr>
          <w:rFonts w:ascii="Arial" w:eastAsia="Times New Roman" w:hAnsi="Arial" w:cs="Arial"/>
          <w:bCs/>
          <w:color w:val="000000"/>
          <w:sz w:val="24"/>
          <w:szCs w:val="24"/>
        </w:rPr>
      </w:pPr>
    </w:p>
    <w:p w:rsidR="00695CED" w:rsidRDefault="00FF5E80" w:rsidP="000804CB">
      <w:pPr>
        <w:shd w:val="clear" w:color="auto" w:fill="FFFFFF"/>
        <w:overflowPunct w:val="0"/>
        <w:autoSpaceDE w:val="0"/>
        <w:spacing w:line="276" w:lineRule="auto"/>
        <w:ind w:firstLine="0"/>
        <w:jc w:val="both"/>
        <w:rPr>
          <w:rFonts w:ascii="Arial" w:eastAsia="Times New Roman" w:hAnsi="Arial" w:cs="Arial"/>
          <w:bCs/>
          <w:color w:val="000000"/>
          <w:sz w:val="24"/>
          <w:szCs w:val="24"/>
        </w:rPr>
      </w:pPr>
      <w:r w:rsidRPr="000B4C17">
        <w:rPr>
          <w:rFonts w:ascii="Arial" w:eastAsia="Times New Roman" w:hAnsi="Arial" w:cs="Arial"/>
          <w:bCs/>
          <w:color w:val="000000"/>
          <w:sz w:val="24"/>
          <w:szCs w:val="24"/>
        </w:rPr>
        <w:t xml:space="preserve">Enfin, </w:t>
      </w:r>
      <w:r w:rsidR="000B4C17">
        <w:rPr>
          <w:rFonts w:ascii="Arial" w:eastAsia="Times New Roman" w:hAnsi="Arial" w:cs="Arial"/>
          <w:bCs/>
          <w:color w:val="000000"/>
          <w:sz w:val="24"/>
          <w:szCs w:val="24"/>
        </w:rPr>
        <w:t>comme en 201</w:t>
      </w:r>
      <w:r w:rsidR="0050514A">
        <w:rPr>
          <w:rFonts w:ascii="Arial" w:eastAsia="Times New Roman" w:hAnsi="Arial" w:cs="Arial"/>
          <w:bCs/>
          <w:color w:val="000000"/>
          <w:sz w:val="24"/>
          <w:szCs w:val="24"/>
        </w:rPr>
        <w:t>6</w:t>
      </w:r>
      <w:r w:rsidR="000B4C17">
        <w:rPr>
          <w:rFonts w:ascii="Arial" w:eastAsia="Times New Roman" w:hAnsi="Arial" w:cs="Arial"/>
          <w:bCs/>
          <w:color w:val="000000"/>
          <w:sz w:val="24"/>
          <w:szCs w:val="24"/>
        </w:rPr>
        <w:t xml:space="preserve"> </w:t>
      </w:r>
      <w:r w:rsidRPr="000B4C17">
        <w:rPr>
          <w:rFonts w:ascii="Arial" w:eastAsia="Times New Roman" w:hAnsi="Arial" w:cs="Arial"/>
          <w:bCs/>
          <w:color w:val="000000"/>
          <w:sz w:val="24"/>
          <w:szCs w:val="24"/>
        </w:rPr>
        <w:t xml:space="preserve">nous nous emploierons à </w:t>
      </w:r>
      <w:r w:rsidR="009630EC" w:rsidRPr="000B4C17">
        <w:rPr>
          <w:rFonts w:ascii="Arial" w:eastAsia="Times New Roman" w:hAnsi="Arial" w:cs="Arial"/>
          <w:bCs/>
          <w:color w:val="000000"/>
          <w:sz w:val="24"/>
          <w:szCs w:val="24"/>
        </w:rPr>
        <w:t xml:space="preserve">continuer </w:t>
      </w:r>
      <w:r w:rsidRPr="000B4C17">
        <w:rPr>
          <w:rFonts w:ascii="Arial" w:eastAsia="Times New Roman" w:hAnsi="Arial" w:cs="Arial"/>
          <w:bCs/>
          <w:color w:val="000000"/>
          <w:sz w:val="24"/>
          <w:szCs w:val="24"/>
        </w:rPr>
        <w:t>de</w:t>
      </w:r>
      <w:r w:rsidR="009630EC" w:rsidRPr="000B4C17">
        <w:rPr>
          <w:rFonts w:ascii="Arial" w:eastAsia="Times New Roman" w:hAnsi="Arial" w:cs="Arial"/>
          <w:bCs/>
          <w:color w:val="000000"/>
          <w:sz w:val="24"/>
          <w:szCs w:val="24"/>
        </w:rPr>
        <w:t xml:space="preserve"> concilier</w:t>
      </w:r>
      <w:r w:rsidR="000B4C17">
        <w:rPr>
          <w:rFonts w:ascii="Arial" w:eastAsia="Times New Roman" w:hAnsi="Arial" w:cs="Arial"/>
          <w:bCs/>
          <w:color w:val="000000"/>
          <w:sz w:val="24"/>
          <w:szCs w:val="24"/>
        </w:rPr>
        <w:t>, au bénéfice des personnes que nous accompagnons</w:t>
      </w:r>
      <w:r w:rsidRPr="000B4C17">
        <w:rPr>
          <w:rFonts w:ascii="Arial" w:eastAsia="Times New Roman" w:hAnsi="Arial" w:cs="Arial"/>
          <w:bCs/>
          <w:color w:val="000000"/>
          <w:sz w:val="24"/>
          <w:szCs w:val="24"/>
        </w:rPr>
        <w:t> :</w:t>
      </w:r>
    </w:p>
    <w:p w:rsidR="00707774" w:rsidRPr="000B4C17" w:rsidRDefault="00707774" w:rsidP="000804CB">
      <w:pPr>
        <w:shd w:val="clear" w:color="auto" w:fill="FFFFFF"/>
        <w:overflowPunct w:val="0"/>
        <w:autoSpaceDE w:val="0"/>
        <w:spacing w:line="276" w:lineRule="auto"/>
        <w:ind w:firstLine="0"/>
        <w:jc w:val="both"/>
        <w:rPr>
          <w:rFonts w:ascii="Arial" w:eastAsia="Times New Roman" w:hAnsi="Arial" w:cs="Arial"/>
          <w:bCs/>
          <w:color w:val="000000"/>
          <w:sz w:val="24"/>
          <w:szCs w:val="24"/>
        </w:rPr>
      </w:pPr>
    </w:p>
    <w:p w:rsidR="00022C53" w:rsidRDefault="00707774" w:rsidP="000804CB">
      <w:pPr>
        <w:pStyle w:val="Paragraphedeliste"/>
        <w:shd w:val="clear" w:color="auto" w:fill="FFFFFF"/>
        <w:overflowPunct w:val="0"/>
        <w:autoSpaceDE w:val="0"/>
        <w:spacing w:line="276" w:lineRule="auto"/>
        <w:ind w:left="0" w:firstLine="0"/>
        <w:jc w:val="both"/>
        <w:rPr>
          <w:rFonts w:ascii="Arial" w:eastAsia="Times New Roman" w:hAnsi="Arial" w:cs="Arial"/>
          <w:bCs/>
          <w:color w:val="000000"/>
          <w:sz w:val="24"/>
          <w:szCs w:val="24"/>
        </w:rPr>
      </w:pPr>
      <w:r w:rsidRPr="003828FD">
        <w:rPr>
          <w:rFonts w:ascii="Arial" w:eastAsia="Times New Roman" w:hAnsi="Arial" w:cs="Arial"/>
          <w:bCs/>
          <w:color w:val="000000"/>
          <w:sz w:val="28"/>
          <w:szCs w:val="24"/>
        </w:rPr>
        <w:t>→</w:t>
      </w:r>
      <w:r>
        <w:rPr>
          <w:rFonts w:ascii="Arial" w:eastAsia="Times New Roman" w:hAnsi="Arial" w:cs="Arial"/>
          <w:bCs/>
          <w:color w:val="000000"/>
          <w:sz w:val="24"/>
          <w:szCs w:val="24"/>
        </w:rPr>
        <w:tab/>
        <w:t>L</w:t>
      </w:r>
      <w:r w:rsidR="009630EC" w:rsidRPr="000B4C17">
        <w:rPr>
          <w:rFonts w:ascii="Arial" w:eastAsia="Times New Roman" w:hAnsi="Arial" w:cs="Arial"/>
          <w:bCs/>
          <w:color w:val="000000"/>
          <w:sz w:val="24"/>
          <w:szCs w:val="24"/>
        </w:rPr>
        <w:t xml:space="preserve">es nécessaires objectifs </w:t>
      </w:r>
      <w:r w:rsidR="00FF5E80" w:rsidRPr="000B4C17">
        <w:rPr>
          <w:rFonts w:ascii="Arial" w:eastAsia="Times New Roman" w:hAnsi="Arial" w:cs="Arial"/>
          <w:bCs/>
          <w:color w:val="000000"/>
          <w:sz w:val="24"/>
          <w:szCs w:val="24"/>
        </w:rPr>
        <w:t xml:space="preserve">de transparence </w:t>
      </w:r>
      <w:r w:rsidR="00022C53" w:rsidRPr="000B4C17">
        <w:rPr>
          <w:rFonts w:ascii="Arial" w:eastAsia="Times New Roman" w:hAnsi="Arial" w:cs="Arial"/>
          <w:bCs/>
          <w:color w:val="000000"/>
          <w:sz w:val="24"/>
          <w:szCs w:val="24"/>
        </w:rPr>
        <w:t xml:space="preserve">et de </w:t>
      </w:r>
      <w:r w:rsidR="00FF5E80" w:rsidRPr="000B4C17">
        <w:rPr>
          <w:rFonts w:ascii="Arial" w:eastAsia="Times New Roman" w:hAnsi="Arial" w:cs="Arial"/>
          <w:bCs/>
          <w:color w:val="000000"/>
          <w:sz w:val="24"/>
          <w:szCs w:val="24"/>
        </w:rPr>
        <w:t xml:space="preserve">rationalisation </w:t>
      </w:r>
      <w:r w:rsidR="00022C53" w:rsidRPr="000B4C17">
        <w:rPr>
          <w:rFonts w:ascii="Arial" w:eastAsia="Times New Roman" w:hAnsi="Arial" w:cs="Arial"/>
          <w:bCs/>
          <w:color w:val="000000"/>
          <w:sz w:val="24"/>
          <w:szCs w:val="24"/>
        </w:rPr>
        <w:t>de no</w:t>
      </w:r>
      <w:r w:rsidR="000B4C17">
        <w:rPr>
          <w:rFonts w:ascii="Arial" w:eastAsia="Times New Roman" w:hAnsi="Arial" w:cs="Arial"/>
          <w:bCs/>
          <w:color w:val="000000"/>
          <w:sz w:val="24"/>
          <w:szCs w:val="24"/>
        </w:rPr>
        <w:t>s</w:t>
      </w:r>
      <w:r w:rsidR="00ED73F5">
        <w:rPr>
          <w:rFonts w:ascii="Arial" w:eastAsia="Times New Roman" w:hAnsi="Arial" w:cs="Arial"/>
          <w:bCs/>
          <w:color w:val="000000"/>
          <w:sz w:val="24"/>
          <w:szCs w:val="24"/>
        </w:rPr>
        <w:t xml:space="preserve"> activ</w:t>
      </w:r>
      <w:r w:rsidR="00ED73F5" w:rsidRPr="000B4C17">
        <w:rPr>
          <w:rFonts w:ascii="Arial" w:eastAsia="Times New Roman" w:hAnsi="Arial" w:cs="Arial"/>
          <w:bCs/>
          <w:color w:val="000000"/>
          <w:sz w:val="24"/>
          <w:szCs w:val="24"/>
        </w:rPr>
        <w:t>it</w:t>
      </w:r>
      <w:r w:rsidR="00ED73F5">
        <w:rPr>
          <w:rFonts w:ascii="Arial" w:eastAsia="Times New Roman" w:hAnsi="Arial" w:cs="Arial"/>
          <w:bCs/>
          <w:color w:val="000000"/>
          <w:sz w:val="24"/>
          <w:szCs w:val="24"/>
        </w:rPr>
        <w:t>és</w:t>
      </w:r>
      <w:r w:rsidR="00022C53" w:rsidRPr="000B4C17">
        <w:rPr>
          <w:rFonts w:ascii="Arial" w:eastAsia="Times New Roman" w:hAnsi="Arial" w:cs="Arial"/>
          <w:bCs/>
          <w:color w:val="000000"/>
          <w:sz w:val="24"/>
          <w:szCs w:val="24"/>
        </w:rPr>
        <w:t>.</w:t>
      </w:r>
    </w:p>
    <w:p w:rsidR="00707774" w:rsidRPr="000B4C17" w:rsidRDefault="00707774" w:rsidP="000804CB">
      <w:pPr>
        <w:pStyle w:val="Paragraphedeliste"/>
        <w:shd w:val="clear" w:color="auto" w:fill="FFFFFF"/>
        <w:overflowPunct w:val="0"/>
        <w:autoSpaceDE w:val="0"/>
        <w:spacing w:line="276" w:lineRule="auto"/>
        <w:ind w:left="0" w:firstLine="0"/>
        <w:jc w:val="both"/>
        <w:rPr>
          <w:rFonts w:ascii="Arial" w:eastAsia="Times New Roman" w:hAnsi="Arial" w:cs="Arial"/>
          <w:bCs/>
          <w:color w:val="000000"/>
          <w:sz w:val="24"/>
          <w:szCs w:val="24"/>
        </w:rPr>
      </w:pPr>
    </w:p>
    <w:p w:rsidR="00022C53" w:rsidRDefault="00022C53" w:rsidP="000804CB">
      <w:pPr>
        <w:pStyle w:val="Paragraphedeliste"/>
        <w:shd w:val="clear" w:color="auto" w:fill="FFFFFF"/>
        <w:overflowPunct w:val="0"/>
        <w:autoSpaceDE w:val="0"/>
        <w:spacing w:line="276" w:lineRule="auto"/>
        <w:ind w:left="0" w:firstLine="0"/>
        <w:jc w:val="both"/>
        <w:rPr>
          <w:rFonts w:ascii="Arial" w:eastAsia="Times New Roman" w:hAnsi="Arial" w:cs="Arial"/>
          <w:bCs/>
          <w:color w:val="000000"/>
          <w:sz w:val="24"/>
          <w:szCs w:val="24"/>
        </w:rPr>
      </w:pPr>
      <w:r w:rsidRPr="000B4C17">
        <w:rPr>
          <w:rFonts w:ascii="Arial" w:eastAsia="Times New Roman" w:hAnsi="Arial" w:cs="Arial"/>
          <w:bCs/>
          <w:color w:val="000000"/>
          <w:sz w:val="24"/>
          <w:szCs w:val="24"/>
        </w:rPr>
        <w:t>Avec</w:t>
      </w:r>
    </w:p>
    <w:p w:rsidR="00707774" w:rsidRPr="000B4C17" w:rsidRDefault="00707774" w:rsidP="000804CB">
      <w:pPr>
        <w:pStyle w:val="Paragraphedeliste"/>
        <w:shd w:val="clear" w:color="auto" w:fill="FFFFFF"/>
        <w:overflowPunct w:val="0"/>
        <w:autoSpaceDE w:val="0"/>
        <w:spacing w:line="276" w:lineRule="auto"/>
        <w:ind w:left="0" w:firstLine="0"/>
        <w:jc w:val="both"/>
        <w:rPr>
          <w:rFonts w:ascii="Arial" w:eastAsia="Times New Roman" w:hAnsi="Arial" w:cs="Arial"/>
          <w:bCs/>
          <w:color w:val="000000"/>
          <w:sz w:val="24"/>
          <w:szCs w:val="24"/>
        </w:rPr>
      </w:pPr>
    </w:p>
    <w:p w:rsidR="003213D6" w:rsidRDefault="00022C53" w:rsidP="000804CB">
      <w:pPr>
        <w:pStyle w:val="Paragraphedeliste"/>
        <w:shd w:val="clear" w:color="auto" w:fill="FFFFFF"/>
        <w:overflowPunct w:val="0"/>
        <w:autoSpaceDE w:val="0"/>
        <w:spacing w:line="276" w:lineRule="auto"/>
        <w:ind w:left="0" w:firstLine="0"/>
        <w:jc w:val="both"/>
        <w:rPr>
          <w:rFonts w:ascii="Arial" w:eastAsia="Times New Roman" w:hAnsi="Arial" w:cs="Arial"/>
          <w:bCs/>
          <w:color w:val="000000"/>
          <w:sz w:val="24"/>
          <w:szCs w:val="24"/>
        </w:rPr>
        <w:sectPr w:rsidR="003213D6" w:rsidSect="002F14DA">
          <w:headerReference w:type="first" r:id="rId29"/>
          <w:footnotePr>
            <w:pos w:val="beneathText"/>
          </w:footnotePr>
          <w:pgSz w:w="11905" w:h="16837" w:code="9"/>
          <w:pgMar w:top="1440" w:right="1077" w:bottom="1440" w:left="1077" w:header="284" w:footer="567" w:gutter="0"/>
          <w:cols w:space="720"/>
          <w:titlePg/>
          <w:docGrid w:linePitch="360"/>
        </w:sectPr>
      </w:pPr>
      <w:r w:rsidRPr="003828FD">
        <w:rPr>
          <w:rFonts w:ascii="Arial" w:eastAsia="Times New Roman" w:hAnsi="Arial" w:cs="Arial"/>
          <w:bCs/>
          <w:color w:val="000000"/>
          <w:sz w:val="28"/>
          <w:szCs w:val="24"/>
        </w:rPr>
        <w:t>→</w:t>
      </w:r>
      <w:r w:rsidR="00707774">
        <w:rPr>
          <w:rFonts w:ascii="Arial" w:eastAsia="Times New Roman" w:hAnsi="Arial" w:cs="Arial"/>
          <w:bCs/>
          <w:color w:val="000000"/>
          <w:sz w:val="24"/>
          <w:szCs w:val="24"/>
        </w:rPr>
        <w:tab/>
        <w:t>L</w:t>
      </w:r>
      <w:r w:rsidRPr="000B4C17">
        <w:rPr>
          <w:rFonts w:ascii="Arial" w:eastAsia="Times New Roman" w:hAnsi="Arial" w:cs="Arial"/>
          <w:bCs/>
          <w:color w:val="000000"/>
          <w:sz w:val="24"/>
          <w:szCs w:val="24"/>
        </w:rPr>
        <w:t xml:space="preserve">es nécessaires souplesses, inventivités, incertitudes, risques </w:t>
      </w:r>
      <w:r w:rsidR="007629BF">
        <w:rPr>
          <w:rFonts w:ascii="Arial" w:eastAsia="Times New Roman" w:hAnsi="Arial" w:cs="Arial"/>
          <w:bCs/>
          <w:color w:val="000000"/>
          <w:sz w:val="24"/>
          <w:szCs w:val="24"/>
        </w:rPr>
        <w:t xml:space="preserve">que </w:t>
      </w:r>
      <w:r w:rsidR="00796EDC" w:rsidRPr="000B4C17">
        <w:rPr>
          <w:rFonts w:ascii="Arial" w:eastAsia="Times New Roman" w:hAnsi="Arial" w:cs="Arial"/>
          <w:bCs/>
          <w:color w:val="000000"/>
          <w:sz w:val="24"/>
          <w:szCs w:val="24"/>
        </w:rPr>
        <w:t xml:space="preserve">comporte l’accompagnement social </w:t>
      </w:r>
      <w:r w:rsidR="003F1A75" w:rsidRPr="000B4C17">
        <w:rPr>
          <w:rFonts w:ascii="Arial" w:eastAsia="Times New Roman" w:hAnsi="Arial" w:cs="Arial"/>
          <w:bCs/>
          <w:color w:val="000000"/>
          <w:sz w:val="24"/>
          <w:szCs w:val="24"/>
        </w:rPr>
        <w:t xml:space="preserve">en milieu ouvert </w:t>
      </w:r>
      <w:r w:rsidR="007629BF">
        <w:rPr>
          <w:rFonts w:ascii="Arial" w:eastAsia="Times New Roman" w:hAnsi="Arial" w:cs="Arial"/>
          <w:bCs/>
          <w:color w:val="000000"/>
          <w:sz w:val="24"/>
          <w:szCs w:val="24"/>
        </w:rPr>
        <w:t xml:space="preserve">d’individus </w:t>
      </w:r>
      <w:r w:rsidR="00796EDC" w:rsidRPr="000B4C17">
        <w:rPr>
          <w:rFonts w:ascii="Arial" w:eastAsia="Times New Roman" w:hAnsi="Arial" w:cs="Arial"/>
          <w:bCs/>
          <w:color w:val="000000"/>
          <w:sz w:val="24"/>
          <w:szCs w:val="24"/>
        </w:rPr>
        <w:t>présentant de grandes fragilités sociales et psychologiques.</w:t>
      </w:r>
    </w:p>
    <w:p w:rsidR="00B423C3" w:rsidRDefault="003213D6" w:rsidP="002F14DA">
      <w:pPr>
        <w:pStyle w:val="Titre1"/>
      </w:pPr>
      <w:bookmarkStart w:id="42" w:name="_Toc355712044"/>
      <w:bookmarkStart w:id="43" w:name="_Toc485656536"/>
      <w:r w:rsidRPr="006B3AFA">
        <w:lastRenderedPageBreak/>
        <w:t>A</w:t>
      </w:r>
      <w:r w:rsidR="00B82886" w:rsidRPr="006B3AFA">
        <w:t>NNEXE</w:t>
      </w:r>
      <w:bookmarkEnd w:id="42"/>
      <w:r w:rsidR="00DE01EB">
        <w:t>S</w:t>
      </w:r>
      <w:bookmarkEnd w:id="43"/>
    </w:p>
    <w:p w:rsidR="00B423C3" w:rsidRPr="00B423C3" w:rsidRDefault="00B423C3" w:rsidP="00B423C3"/>
    <w:p w:rsidR="00B423C3" w:rsidRPr="00B423C3" w:rsidRDefault="00B423C3" w:rsidP="00B423C3"/>
    <w:p w:rsidR="00B423C3" w:rsidRDefault="00B423C3" w:rsidP="00B423C3"/>
    <w:p w:rsidR="00D86DC3" w:rsidRDefault="00D86DC3" w:rsidP="00B423C3">
      <w:pPr>
        <w:tabs>
          <w:tab w:val="left" w:pos="6045"/>
        </w:tabs>
        <w:jc w:val="both"/>
        <w:rPr>
          <w:rFonts w:ascii="Arial" w:eastAsia="Times New Roman" w:hAnsi="Arial" w:cs="Arial"/>
          <w:b/>
          <w:bCs/>
          <w:color w:val="000000"/>
          <w:sz w:val="24"/>
          <w:szCs w:val="24"/>
        </w:rPr>
      </w:pPr>
    </w:p>
    <w:p w:rsidR="00D86DC3" w:rsidRDefault="00D86DC3" w:rsidP="00B423C3">
      <w:pPr>
        <w:tabs>
          <w:tab w:val="left" w:pos="6045"/>
        </w:tabs>
        <w:jc w:val="both"/>
        <w:rPr>
          <w:rFonts w:ascii="Arial" w:eastAsia="Times New Roman" w:hAnsi="Arial" w:cs="Arial"/>
          <w:b/>
          <w:bCs/>
          <w:color w:val="000000"/>
          <w:sz w:val="24"/>
          <w:szCs w:val="24"/>
        </w:rPr>
      </w:pPr>
    </w:p>
    <w:p w:rsidR="00D86DC3" w:rsidRDefault="00D86DC3" w:rsidP="00B423C3">
      <w:pPr>
        <w:tabs>
          <w:tab w:val="left" w:pos="6045"/>
        </w:tabs>
        <w:jc w:val="both"/>
        <w:rPr>
          <w:rFonts w:ascii="Arial" w:eastAsia="Times New Roman" w:hAnsi="Arial" w:cs="Arial"/>
          <w:b/>
          <w:bCs/>
          <w:color w:val="000000"/>
          <w:sz w:val="24"/>
          <w:szCs w:val="24"/>
        </w:rPr>
      </w:pPr>
    </w:p>
    <w:p w:rsidR="00D86DC3" w:rsidRDefault="00D86DC3" w:rsidP="00B423C3">
      <w:pPr>
        <w:tabs>
          <w:tab w:val="left" w:pos="6045"/>
        </w:tabs>
        <w:jc w:val="both"/>
        <w:rPr>
          <w:rFonts w:ascii="Arial" w:eastAsia="Times New Roman" w:hAnsi="Arial" w:cs="Arial"/>
          <w:b/>
          <w:bCs/>
          <w:color w:val="000000"/>
          <w:sz w:val="24"/>
          <w:szCs w:val="24"/>
        </w:rPr>
      </w:pPr>
    </w:p>
    <w:p w:rsidR="00D86DC3" w:rsidRDefault="00D86DC3" w:rsidP="00B423C3">
      <w:pPr>
        <w:tabs>
          <w:tab w:val="left" w:pos="6045"/>
        </w:tabs>
        <w:jc w:val="both"/>
        <w:rPr>
          <w:rFonts w:ascii="Arial" w:eastAsia="Times New Roman" w:hAnsi="Arial" w:cs="Arial"/>
          <w:b/>
          <w:bCs/>
          <w:color w:val="000000"/>
          <w:sz w:val="24"/>
          <w:szCs w:val="24"/>
        </w:rPr>
      </w:pPr>
    </w:p>
    <w:p w:rsidR="00D86DC3" w:rsidRDefault="00D86DC3" w:rsidP="00B423C3">
      <w:pPr>
        <w:tabs>
          <w:tab w:val="left" w:pos="6045"/>
        </w:tabs>
        <w:jc w:val="both"/>
        <w:rPr>
          <w:rFonts w:ascii="Arial" w:eastAsia="Times New Roman" w:hAnsi="Arial" w:cs="Arial"/>
          <w:b/>
          <w:bCs/>
          <w:color w:val="000000"/>
          <w:sz w:val="24"/>
          <w:szCs w:val="24"/>
        </w:rPr>
      </w:pPr>
    </w:p>
    <w:p w:rsidR="00D86DC3" w:rsidRDefault="00D86DC3" w:rsidP="00B423C3">
      <w:pPr>
        <w:tabs>
          <w:tab w:val="left" w:pos="6045"/>
        </w:tabs>
        <w:jc w:val="both"/>
        <w:rPr>
          <w:rFonts w:ascii="Arial" w:eastAsia="Times New Roman" w:hAnsi="Arial" w:cs="Arial"/>
          <w:b/>
          <w:bCs/>
          <w:color w:val="000000"/>
          <w:sz w:val="24"/>
          <w:szCs w:val="24"/>
        </w:rPr>
      </w:pPr>
    </w:p>
    <w:p w:rsidR="00E54311" w:rsidRDefault="00D86DC3" w:rsidP="00D86DC3">
      <w:pPr>
        <w:tabs>
          <w:tab w:val="left" w:pos="6045"/>
        </w:tabs>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Pr="00BF5AF8">
        <w:rPr>
          <w:rFonts w:ascii="Arial" w:eastAsia="Times New Roman" w:hAnsi="Arial" w:cs="Arial"/>
          <w:b/>
          <w:bCs/>
          <w:color w:val="000000"/>
          <w:sz w:val="24"/>
          <w:szCs w:val="24"/>
        </w:rPr>
        <w:t>Socio démographie</w:t>
      </w:r>
      <w:r w:rsidR="00B423C3" w:rsidRPr="00BF5AF8">
        <w:rPr>
          <w:rFonts w:ascii="Arial" w:eastAsia="Times New Roman" w:hAnsi="Arial" w:cs="Arial"/>
          <w:b/>
          <w:bCs/>
          <w:color w:val="000000"/>
          <w:sz w:val="24"/>
          <w:szCs w:val="24"/>
        </w:rPr>
        <w:t> : évolution depuis 2004</w:t>
      </w:r>
    </w:p>
    <w:p w:rsidR="00D86DC3" w:rsidRDefault="00D86DC3" w:rsidP="00D86DC3">
      <w:pPr>
        <w:tabs>
          <w:tab w:val="left" w:pos="6045"/>
        </w:tabs>
        <w:jc w:val="center"/>
        <w:rPr>
          <w:rFonts w:ascii="Arial" w:eastAsia="Times New Roman" w:hAnsi="Arial" w:cs="Arial"/>
          <w:b/>
          <w:bCs/>
          <w:color w:val="000000"/>
          <w:sz w:val="24"/>
          <w:szCs w:val="24"/>
        </w:rPr>
      </w:pPr>
    </w:p>
    <w:p w:rsidR="00D86DC3" w:rsidRDefault="00D86DC3" w:rsidP="00D86DC3">
      <w:pPr>
        <w:tabs>
          <w:tab w:val="left" w:pos="6045"/>
        </w:tabs>
        <w:jc w:val="center"/>
        <w:rPr>
          <w:rFonts w:ascii="Arial" w:eastAsia="Times New Roman" w:hAnsi="Arial" w:cs="Arial"/>
          <w:b/>
          <w:bCs/>
          <w:color w:val="000000"/>
          <w:sz w:val="24"/>
          <w:szCs w:val="24"/>
        </w:rPr>
      </w:pPr>
    </w:p>
    <w:p w:rsidR="00E8736F" w:rsidRDefault="002F14DA" w:rsidP="00FD6A11">
      <w:pPr>
        <w:ind w:left="-284" w:firstLine="0"/>
      </w:pPr>
      <w:r w:rsidRPr="002F14DA">
        <w:rPr>
          <w:noProof/>
          <w:lang w:eastAsia="fr-FR" w:bidi="ar-SA"/>
        </w:rPr>
        <w:lastRenderedPageBreak/>
        <w:drawing>
          <wp:anchor distT="0" distB="0" distL="114300" distR="114300" simplePos="0" relativeHeight="251660288" behindDoc="0" locked="0" layoutInCell="1" allowOverlap="1" wp14:anchorId="1D8C0D71" wp14:editId="20EC5A68">
            <wp:simplePos x="0" y="0"/>
            <wp:positionH relativeFrom="column">
              <wp:posOffset>876300</wp:posOffset>
            </wp:positionH>
            <wp:positionV relativeFrom="paragraph">
              <wp:align>top</wp:align>
            </wp:positionV>
            <wp:extent cx="8534400" cy="6513830"/>
            <wp:effectExtent l="0" t="0" r="0" b="127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34400" cy="6513830"/>
                    </a:xfrm>
                    <a:prstGeom prst="rect">
                      <a:avLst/>
                    </a:prstGeom>
                    <a:noFill/>
                    <a:ln>
                      <a:noFill/>
                    </a:ln>
                  </pic:spPr>
                </pic:pic>
              </a:graphicData>
            </a:graphic>
          </wp:anchor>
        </w:drawing>
      </w:r>
      <w:r>
        <w:br w:type="textWrapping" w:clear="all"/>
      </w:r>
      <w:r w:rsidR="00FD6A11" w:rsidRPr="00FD6A11">
        <w:rPr>
          <w:noProof/>
          <w:lang w:eastAsia="fr-FR" w:bidi="ar-SA"/>
        </w:rPr>
        <w:lastRenderedPageBreak/>
        <w:drawing>
          <wp:inline distT="0" distB="0" distL="0" distR="0" wp14:anchorId="2C657224" wp14:editId="4AD8A805">
            <wp:extent cx="9772650" cy="60960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777095" cy="6098773"/>
                    </a:xfrm>
                    <a:prstGeom prst="rect">
                      <a:avLst/>
                    </a:prstGeom>
                    <a:noFill/>
                    <a:ln>
                      <a:noFill/>
                    </a:ln>
                  </pic:spPr>
                </pic:pic>
              </a:graphicData>
            </a:graphic>
          </wp:inline>
        </w:drawing>
      </w:r>
    </w:p>
    <w:p w:rsidR="002F14DA" w:rsidRPr="002F14DA" w:rsidRDefault="002F14DA" w:rsidP="000D5996">
      <w:pPr>
        <w:ind w:firstLine="0"/>
        <w:jc w:val="both"/>
      </w:pPr>
    </w:p>
    <w:sectPr w:rsidR="002F14DA" w:rsidRPr="002F14DA" w:rsidSect="002F14DA">
      <w:headerReference w:type="first" r:id="rId32"/>
      <w:footnotePr>
        <w:pos w:val="beneathText"/>
      </w:footnotePr>
      <w:pgSz w:w="16837" w:h="11905" w:orient="landscape" w:code="9"/>
      <w:pgMar w:top="720" w:right="720" w:bottom="720" w:left="720"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16B" w:rsidRDefault="00E8516B">
      <w:r>
        <w:separator/>
      </w:r>
    </w:p>
  </w:endnote>
  <w:endnote w:type="continuationSeparator" w:id="0">
    <w:p w:rsidR="00E8516B" w:rsidRDefault="00E8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559433"/>
      <w:docPartObj>
        <w:docPartGallery w:val="Page Numbers (Bottom of Page)"/>
        <w:docPartUnique/>
      </w:docPartObj>
    </w:sdtPr>
    <w:sdtContent>
      <w:p w:rsidR="00E8516B" w:rsidRDefault="00E8516B">
        <w:pPr>
          <w:pStyle w:val="Pieddepage"/>
          <w:jc w:val="right"/>
        </w:pPr>
        <w:r>
          <w:fldChar w:fldCharType="begin"/>
        </w:r>
        <w:r>
          <w:instrText>PAGE   \* MERGEFORMAT</w:instrText>
        </w:r>
        <w:r>
          <w:fldChar w:fldCharType="separate"/>
        </w:r>
        <w:r w:rsidR="00C77964">
          <w:rPr>
            <w:noProof/>
          </w:rPr>
          <w:t>22</w:t>
        </w:r>
        <w:r>
          <w:fldChar w:fldCharType="end"/>
        </w:r>
      </w:p>
    </w:sdtContent>
  </w:sdt>
  <w:p w:rsidR="00E8516B" w:rsidRPr="00B613AF" w:rsidRDefault="00E8516B" w:rsidP="00E53200">
    <w:pPr>
      <w:pStyle w:val="Pieddepage"/>
      <w:rPr>
        <w:color w:val="00B0F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6B" w:rsidRDefault="00E8516B">
    <w:pPr>
      <w:pStyle w:val="Pieddepage"/>
      <w:jc w:val="right"/>
    </w:pPr>
  </w:p>
  <w:p w:rsidR="00E8516B" w:rsidRDefault="00E851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16B" w:rsidRDefault="00E8516B">
      <w:r>
        <w:separator/>
      </w:r>
    </w:p>
  </w:footnote>
  <w:footnote w:type="continuationSeparator" w:id="0">
    <w:p w:rsidR="00E8516B" w:rsidRDefault="00E85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6B" w:rsidRPr="00CF3C74" w:rsidRDefault="00E8516B" w:rsidP="00CF3C74">
    <w:pPr>
      <w:autoSpaceDE w:val="0"/>
      <w:autoSpaceDN w:val="0"/>
      <w:adjustRightInd w:val="0"/>
      <w:ind w:firstLine="0"/>
      <w:rPr>
        <w:b/>
        <w:color w:val="00B0F0"/>
      </w:rPr>
    </w:pPr>
    <w:r w:rsidRPr="009A6AEC">
      <w:rPr>
        <w:noProof/>
        <w:sz w:val="20"/>
        <w:lang w:eastAsia="fr-FR" w:bidi="ar-SA"/>
      </w:rPr>
      <w:drawing>
        <wp:inline distT="0" distB="0" distL="0" distR="0" wp14:anchorId="2E43249C" wp14:editId="60E03DBA">
          <wp:extent cx="1241082" cy="343641"/>
          <wp:effectExtent l="19050" t="0" r="0" b="0"/>
          <wp:docPr id="18" name="Image 18" descr="C:\Users\m.goyet\Desktop\LOGO ATMP generique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oyet\Desktop\LOGO ATMP generiqueQUADRI.JPG"/>
                  <pic:cNvPicPr>
                    <a:picLocks noChangeAspect="1" noChangeArrowheads="1"/>
                  </pic:cNvPicPr>
                </pic:nvPicPr>
                <pic:blipFill>
                  <a:blip r:embed="rId1"/>
                  <a:srcRect/>
                  <a:stretch>
                    <a:fillRect/>
                  </a:stretch>
                </pic:blipFill>
                <pic:spPr bwMode="auto">
                  <a:xfrm>
                    <a:off x="0" y="0"/>
                    <a:ext cx="1246427" cy="345121"/>
                  </a:xfrm>
                  <a:prstGeom prst="rect">
                    <a:avLst/>
                  </a:prstGeom>
                  <a:noFill/>
                  <a:ln w="9525">
                    <a:noFill/>
                    <a:miter lim="800000"/>
                    <a:headEnd/>
                    <a:tailEnd/>
                  </a:ln>
                </pic:spPr>
              </pic:pic>
            </a:graphicData>
          </a:graphic>
        </wp:inline>
      </w:drawing>
    </w:r>
    <w:r>
      <w:rPr>
        <w:b/>
        <w:color w:val="00B0F0"/>
      </w:rPr>
      <w:t xml:space="preserve">      </w:t>
    </w:r>
    <w:r w:rsidRPr="00B613AF">
      <w:rPr>
        <w:b/>
        <w:color w:val="00B0F0"/>
      </w:rPr>
      <w:t>Service d’Accompagnement à la Vie Sociale</w:t>
    </w:r>
    <w:r>
      <w:rPr>
        <w:b/>
        <w:color w:val="00B0F0"/>
      </w:rPr>
      <w:t xml:space="preserve"> – rapport d’activité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6B" w:rsidRDefault="00E8516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6B" w:rsidRDefault="00E8516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upperRoman"/>
      <w:suff w:val="nothing"/>
      <w:lvlText w:val="%1."/>
      <w:lvlJc w:val="left"/>
      <w:pPr>
        <w:tabs>
          <w:tab w:val="num" w:pos="0"/>
        </w:tabs>
        <w:ind w:left="0" w:firstLine="0"/>
      </w:pPr>
      <w:rPr>
        <w:rFonts w:ascii="Times New Roman" w:hAnsi="Times New Roman" w:cs="Times New Roman"/>
      </w:rPr>
    </w:lvl>
  </w:abstractNum>
  <w:abstractNum w:abstractNumId="1">
    <w:nsid w:val="010679BE"/>
    <w:multiLevelType w:val="hybridMultilevel"/>
    <w:tmpl w:val="7BE0DA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A82FBD"/>
    <w:multiLevelType w:val="hybridMultilevel"/>
    <w:tmpl w:val="73EEF202"/>
    <w:lvl w:ilvl="0" w:tplc="065A0D1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BE0E61"/>
    <w:multiLevelType w:val="hybridMultilevel"/>
    <w:tmpl w:val="0B6A3D22"/>
    <w:lvl w:ilvl="0" w:tplc="2C6467E4">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6A2361"/>
    <w:multiLevelType w:val="hybridMultilevel"/>
    <w:tmpl w:val="9572D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8F77D5"/>
    <w:multiLevelType w:val="hybridMultilevel"/>
    <w:tmpl w:val="387A277C"/>
    <w:lvl w:ilvl="0" w:tplc="2C6467E4">
      <w:start w:val="3"/>
      <w:numFmt w:val="bullet"/>
      <w:lvlText w:val="-"/>
      <w:lvlJc w:val="left"/>
      <w:pPr>
        <w:ind w:left="1065" w:hanging="360"/>
      </w:pPr>
      <w:rPr>
        <w:rFonts w:ascii="Calibri" w:eastAsia="Times New Roman" w:hAnsi="Calibri" w:cs="Arial"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12BA1BD6"/>
    <w:multiLevelType w:val="hybridMultilevel"/>
    <w:tmpl w:val="A54E227C"/>
    <w:lvl w:ilvl="0" w:tplc="040C0001">
      <w:start w:val="1"/>
      <w:numFmt w:val="bullet"/>
      <w:lvlText w:val=""/>
      <w:lvlJc w:val="left"/>
      <w:pPr>
        <w:ind w:left="2496" w:hanging="360"/>
      </w:pPr>
      <w:rPr>
        <w:rFonts w:ascii="Symbol" w:hAnsi="Symbol"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7">
    <w:nsid w:val="15E11788"/>
    <w:multiLevelType w:val="hybridMultilevel"/>
    <w:tmpl w:val="389065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4504F0"/>
    <w:multiLevelType w:val="hybridMultilevel"/>
    <w:tmpl w:val="89FA9F16"/>
    <w:lvl w:ilvl="0" w:tplc="5F083BA4">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9">
    <w:nsid w:val="1A126830"/>
    <w:multiLevelType w:val="hybridMultilevel"/>
    <w:tmpl w:val="3C0E61BC"/>
    <w:lvl w:ilvl="0" w:tplc="083C5406">
      <w:start w:val="1"/>
      <w:numFmt w:val="upperLetter"/>
      <w:pStyle w:val="Styl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77024C"/>
    <w:multiLevelType w:val="hybridMultilevel"/>
    <w:tmpl w:val="822411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D70172"/>
    <w:multiLevelType w:val="hybridMultilevel"/>
    <w:tmpl w:val="61267CC0"/>
    <w:lvl w:ilvl="0" w:tplc="FF34388A">
      <w:start w:val="1"/>
      <w:numFmt w:val="decimal"/>
      <w:lvlText w:val="%1-"/>
      <w:lvlJc w:val="left"/>
      <w:pPr>
        <w:ind w:left="720" w:hanging="360"/>
      </w:pPr>
      <w:rPr>
        <w:rFonts w:eastAsia="Times New Roman" w:hint="default"/>
        <w:color w:val="0000FF"/>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4BD19D1"/>
    <w:multiLevelType w:val="hybridMultilevel"/>
    <w:tmpl w:val="DDF473C0"/>
    <w:lvl w:ilvl="0" w:tplc="66A8D8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027DA8"/>
    <w:multiLevelType w:val="hybridMultilevel"/>
    <w:tmpl w:val="E5F80FD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32343564"/>
    <w:multiLevelType w:val="hybridMultilevel"/>
    <w:tmpl w:val="ED86B0DA"/>
    <w:lvl w:ilvl="0" w:tplc="81B6AC0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369F3F7D"/>
    <w:multiLevelType w:val="hybridMultilevel"/>
    <w:tmpl w:val="CAA469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9F1EAF"/>
    <w:multiLevelType w:val="hybridMultilevel"/>
    <w:tmpl w:val="8ABA9CD0"/>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7">
    <w:nsid w:val="3F542FA3"/>
    <w:multiLevelType w:val="hybridMultilevel"/>
    <w:tmpl w:val="AE800BC8"/>
    <w:lvl w:ilvl="0" w:tplc="BF2A3348">
      <w:start w:val="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EF4B04"/>
    <w:multiLevelType w:val="hybridMultilevel"/>
    <w:tmpl w:val="1A48A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260F52"/>
    <w:multiLevelType w:val="hybridMultilevel"/>
    <w:tmpl w:val="D54699CE"/>
    <w:lvl w:ilvl="0" w:tplc="EFAAE5D4">
      <w:start w:val="1"/>
      <w:numFmt w:val="decimal"/>
      <w:lvlText w:val="%1-"/>
      <w:lvlJc w:val="left"/>
      <w:pPr>
        <w:ind w:left="720" w:hanging="360"/>
      </w:pPr>
      <w:rPr>
        <w:rFonts w:hint="default"/>
        <w:b/>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A9337DF"/>
    <w:multiLevelType w:val="hybridMultilevel"/>
    <w:tmpl w:val="E6563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F217270"/>
    <w:multiLevelType w:val="hybridMultilevel"/>
    <w:tmpl w:val="C3FAC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3C44644"/>
    <w:multiLevelType w:val="hybridMultilevel"/>
    <w:tmpl w:val="9EA4A01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3">
    <w:nsid w:val="58836A54"/>
    <w:multiLevelType w:val="hybridMultilevel"/>
    <w:tmpl w:val="ECFAD7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D4B5368"/>
    <w:multiLevelType w:val="hybridMultilevel"/>
    <w:tmpl w:val="881AE5CE"/>
    <w:lvl w:ilvl="0" w:tplc="70A4CE00">
      <w:start w:val="3"/>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nsid w:val="5E813DF2"/>
    <w:multiLevelType w:val="hybridMultilevel"/>
    <w:tmpl w:val="D902DF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94A17E7"/>
    <w:multiLevelType w:val="hybridMultilevel"/>
    <w:tmpl w:val="03D8B370"/>
    <w:lvl w:ilvl="0" w:tplc="F37A5AB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CFE295A"/>
    <w:multiLevelType w:val="hybridMultilevel"/>
    <w:tmpl w:val="76181532"/>
    <w:lvl w:ilvl="0" w:tplc="FDE6F8F6">
      <w:start w:val="3"/>
      <w:numFmt w:val="bullet"/>
      <w:lvlText w:val="-"/>
      <w:lvlJc w:val="left"/>
      <w:pPr>
        <w:ind w:left="1069" w:hanging="360"/>
      </w:pPr>
      <w:rPr>
        <w:rFonts w:ascii="Arial" w:eastAsia="Lucida Sans Unicode"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8">
    <w:nsid w:val="74CE527C"/>
    <w:multiLevelType w:val="hybridMultilevel"/>
    <w:tmpl w:val="DF9CF1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7857A9C"/>
    <w:multiLevelType w:val="hybridMultilevel"/>
    <w:tmpl w:val="8D4C436E"/>
    <w:lvl w:ilvl="0" w:tplc="5C802CB0">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9561D7F"/>
    <w:multiLevelType w:val="hybridMultilevel"/>
    <w:tmpl w:val="08E6D6F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EAD07BD"/>
    <w:multiLevelType w:val="hybridMultilevel"/>
    <w:tmpl w:val="1E2E3DB2"/>
    <w:lvl w:ilvl="0" w:tplc="34BEC544">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7F9C46D5"/>
    <w:multiLevelType w:val="hybridMultilevel"/>
    <w:tmpl w:val="7AAC86F6"/>
    <w:lvl w:ilvl="0" w:tplc="2F264D22">
      <w:start w:val="109"/>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20"/>
  </w:num>
  <w:num w:numId="2">
    <w:abstractNumId w:val="18"/>
  </w:num>
  <w:num w:numId="3">
    <w:abstractNumId w:val="22"/>
  </w:num>
  <w:num w:numId="4">
    <w:abstractNumId w:val="27"/>
  </w:num>
  <w:num w:numId="5">
    <w:abstractNumId w:val="19"/>
  </w:num>
  <w:num w:numId="6">
    <w:abstractNumId w:val="2"/>
  </w:num>
  <w:num w:numId="7">
    <w:abstractNumId w:val="32"/>
  </w:num>
  <w:num w:numId="8">
    <w:abstractNumId w:val="25"/>
  </w:num>
  <w:num w:numId="9">
    <w:abstractNumId w:val="24"/>
  </w:num>
  <w:num w:numId="10">
    <w:abstractNumId w:val="8"/>
  </w:num>
  <w:num w:numId="11">
    <w:abstractNumId w:val="11"/>
  </w:num>
  <w:num w:numId="12">
    <w:abstractNumId w:val="26"/>
  </w:num>
  <w:num w:numId="13">
    <w:abstractNumId w:val="13"/>
  </w:num>
  <w:num w:numId="14">
    <w:abstractNumId w:val="31"/>
  </w:num>
  <w:num w:numId="15">
    <w:abstractNumId w:val="3"/>
  </w:num>
  <w:num w:numId="16">
    <w:abstractNumId w:val="5"/>
  </w:num>
  <w:num w:numId="17">
    <w:abstractNumId w:val="2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
  </w:num>
  <w:num w:numId="21">
    <w:abstractNumId w:val="28"/>
  </w:num>
  <w:num w:numId="22">
    <w:abstractNumId w:val="4"/>
  </w:num>
  <w:num w:numId="23">
    <w:abstractNumId w:val="21"/>
  </w:num>
  <w:num w:numId="24">
    <w:abstractNumId w:val="12"/>
  </w:num>
  <w:num w:numId="25">
    <w:abstractNumId w:val="7"/>
  </w:num>
  <w:num w:numId="26">
    <w:abstractNumId w:val="30"/>
  </w:num>
  <w:num w:numId="27">
    <w:abstractNumId w:val="15"/>
  </w:num>
  <w:num w:numId="28">
    <w:abstractNumId w:val="1"/>
  </w:num>
  <w:num w:numId="29">
    <w:abstractNumId w:val="10"/>
  </w:num>
  <w:num w:numId="30">
    <w:abstractNumId w:val="23"/>
  </w:num>
  <w:num w:numId="31">
    <w:abstractNumId w:val="16"/>
  </w:num>
  <w:num w:numId="3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F0"/>
    <w:rsid w:val="0000094F"/>
    <w:rsid w:val="00002390"/>
    <w:rsid w:val="00002622"/>
    <w:rsid w:val="00005682"/>
    <w:rsid w:val="00006C53"/>
    <w:rsid w:val="000115A1"/>
    <w:rsid w:val="0001437A"/>
    <w:rsid w:val="000158BD"/>
    <w:rsid w:val="00015A0B"/>
    <w:rsid w:val="00016717"/>
    <w:rsid w:val="00016E15"/>
    <w:rsid w:val="000176E7"/>
    <w:rsid w:val="00017867"/>
    <w:rsid w:val="00022C53"/>
    <w:rsid w:val="0002498F"/>
    <w:rsid w:val="000249F6"/>
    <w:rsid w:val="00025C10"/>
    <w:rsid w:val="000275EB"/>
    <w:rsid w:val="000301CA"/>
    <w:rsid w:val="00030B91"/>
    <w:rsid w:val="00031CE6"/>
    <w:rsid w:val="00033C50"/>
    <w:rsid w:val="00033C81"/>
    <w:rsid w:val="00040AE0"/>
    <w:rsid w:val="0004257A"/>
    <w:rsid w:val="00042EB1"/>
    <w:rsid w:val="0004589E"/>
    <w:rsid w:val="00045B22"/>
    <w:rsid w:val="00046C75"/>
    <w:rsid w:val="0005244C"/>
    <w:rsid w:val="000529B5"/>
    <w:rsid w:val="00053B0A"/>
    <w:rsid w:val="000563FD"/>
    <w:rsid w:val="00056CD4"/>
    <w:rsid w:val="00060920"/>
    <w:rsid w:val="0006250A"/>
    <w:rsid w:val="00062F3C"/>
    <w:rsid w:val="0006659A"/>
    <w:rsid w:val="00070146"/>
    <w:rsid w:val="00070E45"/>
    <w:rsid w:val="0007150F"/>
    <w:rsid w:val="00073E69"/>
    <w:rsid w:val="000749CC"/>
    <w:rsid w:val="000804B7"/>
    <w:rsid w:val="000804CB"/>
    <w:rsid w:val="00081498"/>
    <w:rsid w:val="00083818"/>
    <w:rsid w:val="00085B45"/>
    <w:rsid w:val="000864B6"/>
    <w:rsid w:val="00087F7C"/>
    <w:rsid w:val="000905C0"/>
    <w:rsid w:val="00092852"/>
    <w:rsid w:val="00094590"/>
    <w:rsid w:val="000957AB"/>
    <w:rsid w:val="00096F92"/>
    <w:rsid w:val="000A05F4"/>
    <w:rsid w:val="000A1A83"/>
    <w:rsid w:val="000A263A"/>
    <w:rsid w:val="000A5936"/>
    <w:rsid w:val="000A7F22"/>
    <w:rsid w:val="000B0C53"/>
    <w:rsid w:val="000B4C17"/>
    <w:rsid w:val="000B4DCF"/>
    <w:rsid w:val="000C12E8"/>
    <w:rsid w:val="000C2168"/>
    <w:rsid w:val="000D187E"/>
    <w:rsid w:val="000D20B3"/>
    <w:rsid w:val="000D31F3"/>
    <w:rsid w:val="000D3B27"/>
    <w:rsid w:val="000D4BFF"/>
    <w:rsid w:val="000D5996"/>
    <w:rsid w:val="000D6700"/>
    <w:rsid w:val="000D6E39"/>
    <w:rsid w:val="000D7257"/>
    <w:rsid w:val="000E1510"/>
    <w:rsid w:val="000E4F92"/>
    <w:rsid w:val="000E5C62"/>
    <w:rsid w:val="000E5FBF"/>
    <w:rsid w:val="000E6472"/>
    <w:rsid w:val="000F0978"/>
    <w:rsid w:val="000F613C"/>
    <w:rsid w:val="000F6403"/>
    <w:rsid w:val="00100A9C"/>
    <w:rsid w:val="00101EA3"/>
    <w:rsid w:val="0010308C"/>
    <w:rsid w:val="00107371"/>
    <w:rsid w:val="001104A5"/>
    <w:rsid w:val="001146C3"/>
    <w:rsid w:val="00126502"/>
    <w:rsid w:val="00126918"/>
    <w:rsid w:val="00134A7D"/>
    <w:rsid w:val="00135D8A"/>
    <w:rsid w:val="001375C4"/>
    <w:rsid w:val="00137E7C"/>
    <w:rsid w:val="00140DDF"/>
    <w:rsid w:val="0014299C"/>
    <w:rsid w:val="00142FE5"/>
    <w:rsid w:val="001457A3"/>
    <w:rsid w:val="001470C4"/>
    <w:rsid w:val="0014714E"/>
    <w:rsid w:val="00152C79"/>
    <w:rsid w:val="00153994"/>
    <w:rsid w:val="0015401A"/>
    <w:rsid w:val="001543F5"/>
    <w:rsid w:val="00154DA6"/>
    <w:rsid w:val="001625D8"/>
    <w:rsid w:val="00163C1D"/>
    <w:rsid w:val="00163DD7"/>
    <w:rsid w:val="001641D1"/>
    <w:rsid w:val="00174CD0"/>
    <w:rsid w:val="00181B6C"/>
    <w:rsid w:val="00187A2C"/>
    <w:rsid w:val="00187C73"/>
    <w:rsid w:val="00191FC7"/>
    <w:rsid w:val="001921FF"/>
    <w:rsid w:val="001939D0"/>
    <w:rsid w:val="00194066"/>
    <w:rsid w:val="001958F9"/>
    <w:rsid w:val="001959B7"/>
    <w:rsid w:val="001A0D2A"/>
    <w:rsid w:val="001A1257"/>
    <w:rsid w:val="001A24D3"/>
    <w:rsid w:val="001B0E80"/>
    <w:rsid w:val="001B23E2"/>
    <w:rsid w:val="001C1C7A"/>
    <w:rsid w:val="001C2928"/>
    <w:rsid w:val="001C5D50"/>
    <w:rsid w:val="001C73BE"/>
    <w:rsid w:val="001C7CFA"/>
    <w:rsid w:val="001C7FAB"/>
    <w:rsid w:val="001D1115"/>
    <w:rsid w:val="001D1FA5"/>
    <w:rsid w:val="001D2002"/>
    <w:rsid w:val="001D5262"/>
    <w:rsid w:val="001D5667"/>
    <w:rsid w:val="001D638C"/>
    <w:rsid w:val="001E003C"/>
    <w:rsid w:val="001E1AF2"/>
    <w:rsid w:val="001E1B3A"/>
    <w:rsid w:val="001E1CB5"/>
    <w:rsid w:val="001E3202"/>
    <w:rsid w:val="001E58F3"/>
    <w:rsid w:val="001E5F8E"/>
    <w:rsid w:val="001E7154"/>
    <w:rsid w:val="001F0330"/>
    <w:rsid w:val="001F24D3"/>
    <w:rsid w:val="001F2A7D"/>
    <w:rsid w:val="001F46AC"/>
    <w:rsid w:val="001F5105"/>
    <w:rsid w:val="001F652F"/>
    <w:rsid w:val="00203C37"/>
    <w:rsid w:val="00212194"/>
    <w:rsid w:val="00212282"/>
    <w:rsid w:val="0021284C"/>
    <w:rsid w:val="00213395"/>
    <w:rsid w:val="002164CA"/>
    <w:rsid w:val="0022188A"/>
    <w:rsid w:val="00221F76"/>
    <w:rsid w:val="00222421"/>
    <w:rsid w:val="002229F7"/>
    <w:rsid w:val="002251EB"/>
    <w:rsid w:val="002254BA"/>
    <w:rsid w:val="00231999"/>
    <w:rsid w:val="00231DCC"/>
    <w:rsid w:val="00234439"/>
    <w:rsid w:val="00234ABE"/>
    <w:rsid w:val="00236B6E"/>
    <w:rsid w:val="00236D8B"/>
    <w:rsid w:val="00237520"/>
    <w:rsid w:val="00241B2D"/>
    <w:rsid w:val="00241CC6"/>
    <w:rsid w:val="002441C4"/>
    <w:rsid w:val="002448DD"/>
    <w:rsid w:val="00244A80"/>
    <w:rsid w:val="002456F6"/>
    <w:rsid w:val="00251B5B"/>
    <w:rsid w:val="00251D26"/>
    <w:rsid w:val="0025217F"/>
    <w:rsid w:val="00252A0D"/>
    <w:rsid w:val="00252F75"/>
    <w:rsid w:val="00261790"/>
    <w:rsid w:val="002625B9"/>
    <w:rsid w:val="002654FD"/>
    <w:rsid w:val="0026565D"/>
    <w:rsid w:val="00265AC9"/>
    <w:rsid w:val="00270399"/>
    <w:rsid w:val="002724DD"/>
    <w:rsid w:val="00275AC3"/>
    <w:rsid w:val="00276116"/>
    <w:rsid w:val="00280FEF"/>
    <w:rsid w:val="002833BA"/>
    <w:rsid w:val="002837ED"/>
    <w:rsid w:val="002870EE"/>
    <w:rsid w:val="002873EC"/>
    <w:rsid w:val="00287407"/>
    <w:rsid w:val="0028771A"/>
    <w:rsid w:val="00294581"/>
    <w:rsid w:val="002A055F"/>
    <w:rsid w:val="002A0EB2"/>
    <w:rsid w:val="002A1C58"/>
    <w:rsid w:val="002A7189"/>
    <w:rsid w:val="002B29AC"/>
    <w:rsid w:val="002C3107"/>
    <w:rsid w:val="002C38EC"/>
    <w:rsid w:val="002C3B79"/>
    <w:rsid w:val="002C61F6"/>
    <w:rsid w:val="002C7586"/>
    <w:rsid w:val="002C78A8"/>
    <w:rsid w:val="002D1B68"/>
    <w:rsid w:val="002D4B2D"/>
    <w:rsid w:val="002E0360"/>
    <w:rsid w:val="002E05DF"/>
    <w:rsid w:val="002E0B69"/>
    <w:rsid w:val="002E0CA9"/>
    <w:rsid w:val="002E194F"/>
    <w:rsid w:val="002E758C"/>
    <w:rsid w:val="002F14DA"/>
    <w:rsid w:val="002F3406"/>
    <w:rsid w:val="002F34EE"/>
    <w:rsid w:val="002F6691"/>
    <w:rsid w:val="003014F1"/>
    <w:rsid w:val="00301FA1"/>
    <w:rsid w:val="003039D1"/>
    <w:rsid w:val="003058C8"/>
    <w:rsid w:val="00307A3D"/>
    <w:rsid w:val="00311582"/>
    <w:rsid w:val="003122FF"/>
    <w:rsid w:val="003133FB"/>
    <w:rsid w:val="003170D8"/>
    <w:rsid w:val="00317C4B"/>
    <w:rsid w:val="00317F90"/>
    <w:rsid w:val="003213D6"/>
    <w:rsid w:val="00322FB2"/>
    <w:rsid w:val="00325AF5"/>
    <w:rsid w:val="00326077"/>
    <w:rsid w:val="00327ADE"/>
    <w:rsid w:val="00327B0F"/>
    <w:rsid w:val="00330AB9"/>
    <w:rsid w:val="00332BC9"/>
    <w:rsid w:val="00333419"/>
    <w:rsid w:val="00340CC3"/>
    <w:rsid w:val="003429BA"/>
    <w:rsid w:val="00343DEF"/>
    <w:rsid w:val="0034536E"/>
    <w:rsid w:val="003458BE"/>
    <w:rsid w:val="00345F09"/>
    <w:rsid w:val="00346DC9"/>
    <w:rsid w:val="003475EA"/>
    <w:rsid w:val="00351765"/>
    <w:rsid w:val="00357752"/>
    <w:rsid w:val="00357E22"/>
    <w:rsid w:val="00363604"/>
    <w:rsid w:val="00366331"/>
    <w:rsid w:val="00366B54"/>
    <w:rsid w:val="00370D5C"/>
    <w:rsid w:val="003728BB"/>
    <w:rsid w:val="003828FD"/>
    <w:rsid w:val="00384122"/>
    <w:rsid w:val="0038443A"/>
    <w:rsid w:val="0039187C"/>
    <w:rsid w:val="00391D62"/>
    <w:rsid w:val="00395BA5"/>
    <w:rsid w:val="00396DE3"/>
    <w:rsid w:val="00397671"/>
    <w:rsid w:val="003A73D1"/>
    <w:rsid w:val="003B5E65"/>
    <w:rsid w:val="003C1800"/>
    <w:rsid w:val="003C43E3"/>
    <w:rsid w:val="003C5482"/>
    <w:rsid w:val="003C7C06"/>
    <w:rsid w:val="003D082C"/>
    <w:rsid w:val="003D2581"/>
    <w:rsid w:val="003D2F82"/>
    <w:rsid w:val="003D73D4"/>
    <w:rsid w:val="003E67B1"/>
    <w:rsid w:val="003E68B3"/>
    <w:rsid w:val="003E6F79"/>
    <w:rsid w:val="003F14C4"/>
    <w:rsid w:val="003F1A75"/>
    <w:rsid w:val="003F32D4"/>
    <w:rsid w:val="003F5273"/>
    <w:rsid w:val="003F7946"/>
    <w:rsid w:val="004020B4"/>
    <w:rsid w:val="004037E7"/>
    <w:rsid w:val="004039B3"/>
    <w:rsid w:val="00403F69"/>
    <w:rsid w:val="004054D2"/>
    <w:rsid w:val="004113B1"/>
    <w:rsid w:val="0041159F"/>
    <w:rsid w:val="0041160F"/>
    <w:rsid w:val="00412432"/>
    <w:rsid w:val="004175D8"/>
    <w:rsid w:val="00421540"/>
    <w:rsid w:val="00422012"/>
    <w:rsid w:val="00424046"/>
    <w:rsid w:val="0043348E"/>
    <w:rsid w:val="004369D4"/>
    <w:rsid w:val="00436BBF"/>
    <w:rsid w:val="00436CD6"/>
    <w:rsid w:val="0043760F"/>
    <w:rsid w:val="00441D78"/>
    <w:rsid w:val="00444125"/>
    <w:rsid w:val="00444421"/>
    <w:rsid w:val="0044451B"/>
    <w:rsid w:val="00445033"/>
    <w:rsid w:val="004452AF"/>
    <w:rsid w:val="004516CB"/>
    <w:rsid w:val="00452CC9"/>
    <w:rsid w:val="00456768"/>
    <w:rsid w:val="00457FA8"/>
    <w:rsid w:val="0046075D"/>
    <w:rsid w:val="00463133"/>
    <w:rsid w:val="004632D0"/>
    <w:rsid w:val="00464C19"/>
    <w:rsid w:val="004662FE"/>
    <w:rsid w:val="00467406"/>
    <w:rsid w:val="00467832"/>
    <w:rsid w:val="004708D2"/>
    <w:rsid w:val="00470A7A"/>
    <w:rsid w:val="00471F35"/>
    <w:rsid w:val="00473E9F"/>
    <w:rsid w:val="0047512D"/>
    <w:rsid w:val="00475135"/>
    <w:rsid w:val="00475987"/>
    <w:rsid w:val="00477E1F"/>
    <w:rsid w:val="0048483C"/>
    <w:rsid w:val="004874C7"/>
    <w:rsid w:val="00493699"/>
    <w:rsid w:val="0049754B"/>
    <w:rsid w:val="004A1987"/>
    <w:rsid w:val="004A21CE"/>
    <w:rsid w:val="004A2403"/>
    <w:rsid w:val="004A4A88"/>
    <w:rsid w:val="004B0D3D"/>
    <w:rsid w:val="004B0FC5"/>
    <w:rsid w:val="004B1DA4"/>
    <w:rsid w:val="004B2CC3"/>
    <w:rsid w:val="004B3AE2"/>
    <w:rsid w:val="004B7C33"/>
    <w:rsid w:val="004C0D60"/>
    <w:rsid w:val="004C0E32"/>
    <w:rsid w:val="004C1224"/>
    <w:rsid w:val="004C2BB0"/>
    <w:rsid w:val="004C321A"/>
    <w:rsid w:val="004C3733"/>
    <w:rsid w:val="004D0AAD"/>
    <w:rsid w:val="004D0C5E"/>
    <w:rsid w:val="004D2C39"/>
    <w:rsid w:val="004D31B4"/>
    <w:rsid w:val="004D490D"/>
    <w:rsid w:val="004D5A8B"/>
    <w:rsid w:val="004E09DC"/>
    <w:rsid w:val="004E4CEA"/>
    <w:rsid w:val="004E6940"/>
    <w:rsid w:val="004E7BF5"/>
    <w:rsid w:val="004F02C1"/>
    <w:rsid w:val="004F0A66"/>
    <w:rsid w:val="004F2E26"/>
    <w:rsid w:val="004F5FA0"/>
    <w:rsid w:val="005020D0"/>
    <w:rsid w:val="005024A4"/>
    <w:rsid w:val="0050514A"/>
    <w:rsid w:val="00506ED1"/>
    <w:rsid w:val="00507BB5"/>
    <w:rsid w:val="00507EFB"/>
    <w:rsid w:val="005128D1"/>
    <w:rsid w:val="00512936"/>
    <w:rsid w:val="00513285"/>
    <w:rsid w:val="005151AD"/>
    <w:rsid w:val="005238A9"/>
    <w:rsid w:val="00525DDA"/>
    <w:rsid w:val="00526216"/>
    <w:rsid w:val="00527866"/>
    <w:rsid w:val="00531B09"/>
    <w:rsid w:val="0053370F"/>
    <w:rsid w:val="005364EC"/>
    <w:rsid w:val="00537814"/>
    <w:rsid w:val="005410E2"/>
    <w:rsid w:val="00541F07"/>
    <w:rsid w:val="00543133"/>
    <w:rsid w:val="00544454"/>
    <w:rsid w:val="005458AF"/>
    <w:rsid w:val="00545DF2"/>
    <w:rsid w:val="00546D8C"/>
    <w:rsid w:val="005479DB"/>
    <w:rsid w:val="0055325D"/>
    <w:rsid w:val="00554FB7"/>
    <w:rsid w:val="00560C21"/>
    <w:rsid w:val="00561F4C"/>
    <w:rsid w:val="005626E1"/>
    <w:rsid w:val="00562CEF"/>
    <w:rsid w:val="00562F21"/>
    <w:rsid w:val="00565745"/>
    <w:rsid w:val="00567788"/>
    <w:rsid w:val="00571BEA"/>
    <w:rsid w:val="00573F87"/>
    <w:rsid w:val="0057625E"/>
    <w:rsid w:val="00582463"/>
    <w:rsid w:val="00591685"/>
    <w:rsid w:val="00591B28"/>
    <w:rsid w:val="005946BB"/>
    <w:rsid w:val="00594834"/>
    <w:rsid w:val="005957BC"/>
    <w:rsid w:val="005A3E30"/>
    <w:rsid w:val="005A55FD"/>
    <w:rsid w:val="005B0574"/>
    <w:rsid w:val="005B0D35"/>
    <w:rsid w:val="005B1652"/>
    <w:rsid w:val="005B2C12"/>
    <w:rsid w:val="005B3617"/>
    <w:rsid w:val="005C1F58"/>
    <w:rsid w:val="005C22CF"/>
    <w:rsid w:val="005C44A0"/>
    <w:rsid w:val="005C6304"/>
    <w:rsid w:val="005D223E"/>
    <w:rsid w:val="005D3BB2"/>
    <w:rsid w:val="005D51C3"/>
    <w:rsid w:val="005D5F5C"/>
    <w:rsid w:val="005D734E"/>
    <w:rsid w:val="005E1428"/>
    <w:rsid w:val="005E38C4"/>
    <w:rsid w:val="005F4C3D"/>
    <w:rsid w:val="00605A50"/>
    <w:rsid w:val="00607309"/>
    <w:rsid w:val="00607E0D"/>
    <w:rsid w:val="00611141"/>
    <w:rsid w:val="00611DA0"/>
    <w:rsid w:val="006130E2"/>
    <w:rsid w:val="00621F60"/>
    <w:rsid w:val="0062218D"/>
    <w:rsid w:val="00624D54"/>
    <w:rsid w:val="0062745D"/>
    <w:rsid w:val="006308B1"/>
    <w:rsid w:val="006427F7"/>
    <w:rsid w:val="00642867"/>
    <w:rsid w:val="0064476E"/>
    <w:rsid w:val="00646CE2"/>
    <w:rsid w:val="00646F0A"/>
    <w:rsid w:val="00651A3C"/>
    <w:rsid w:val="0065281B"/>
    <w:rsid w:val="00652981"/>
    <w:rsid w:val="00655874"/>
    <w:rsid w:val="00655CCD"/>
    <w:rsid w:val="00655E90"/>
    <w:rsid w:val="0065778E"/>
    <w:rsid w:val="0066044F"/>
    <w:rsid w:val="00662EF3"/>
    <w:rsid w:val="006632C5"/>
    <w:rsid w:val="006639EB"/>
    <w:rsid w:val="006674FF"/>
    <w:rsid w:val="00672C3B"/>
    <w:rsid w:val="006760E0"/>
    <w:rsid w:val="006768A9"/>
    <w:rsid w:val="00682A87"/>
    <w:rsid w:val="006849AF"/>
    <w:rsid w:val="00685AD5"/>
    <w:rsid w:val="00686B2E"/>
    <w:rsid w:val="00686DD9"/>
    <w:rsid w:val="0068710D"/>
    <w:rsid w:val="00691BDF"/>
    <w:rsid w:val="0069280E"/>
    <w:rsid w:val="00695CED"/>
    <w:rsid w:val="00696FAE"/>
    <w:rsid w:val="006A0604"/>
    <w:rsid w:val="006A0A77"/>
    <w:rsid w:val="006A1557"/>
    <w:rsid w:val="006A2057"/>
    <w:rsid w:val="006A5D75"/>
    <w:rsid w:val="006A77BC"/>
    <w:rsid w:val="006B3AFA"/>
    <w:rsid w:val="006B6B9E"/>
    <w:rsid w:val="006B717B"/>
    <w:rsid w:val="006B7DB2"/>
    <w:rsid w:val="006C02B9"/>
    <w:rsid w:val="006C0E8B"/>
    <w:rsid w:val="006C496C"/>
    <w:rsid w:val="006D1075"/>
    <w:rsid w:val="006D2895"/>
    <w:rsid w:val="006D635D"/>
    <w:rsid w:val="006E3D0E"/>
    <w:rsid w:val="006E4594"/>
    <w:rsid w:val="006E4A68"/>
    <w:rsid w:val="006E6965"/>
    <w:rsid w:val="006F4D58"/>
    <w:rsid w:val="006F4ED1"/>
    <w:rsid w:val="006F6EC2"/>
    <w:rsid w:val="006F7BCB"/>
    <w:rsid w:val="0070174D"/>
    <w:rsid w:val="0070481E"/>
    <w:rsid w:val="007066BE"/>
    <w:rsid w:val="0070683D"/>
    <w:rsid w:val="00707774"/>
    <w:rsid w:val="007108CF"/>
    <w:rsid w:val="00712943"/>
    <w:rsid w:val="007141FC"/>
    <w:rsid w:val="007246B8"/>
    <w:rsid w:val="00725ADD"/>
    <w:rsid w:val="00726DB7"/>
    <w:rsid w:val="00731DA4"/>
    <w:rsid w:val="007322C7"/>
    <w:rsid w:val="007357BE"/>
    <w:rsid w:val="0073618B"/>
    <w:rsid w:val="007405C7"/>
    <w:rsid w:val="00740C5B"/>
    <w:rsid w:val="00741DAB"/>
    <w:rsid w:val="00744990"/>
    <w:rsid w:val="00747876"/>
    <w:rsid w:val="0075272C"/>
    <w:rsid w:val="00753E48"/>
    <w:rsid w:val="007572B9"/>
    <w:rsid w:val="00757573"/>
    <w:rsid w:val="00757703"/>
    <w:rsid w:val="007629BF"/>
    <w:rsid w:val="00763318"/>
    <w:rsid w:val="0076584B"/>
    <w:rsid w:val="007705FC"/>
    <w:rsid w:val="00770AE6"/>
    <w:rsid w:val="00773FB6"/>
    <w:rsid w:val="007779DD"/>
    <w:rsid w:val="00777CCF"/>
    <w:rsid w:val="0078167A"/>
    <w:rsid w:val="0078273C"/>
    <w:rsid w:val="00783BA8"/>
    <w:rsid w:val="00784187"/>
    <w:rsid w:val="007844EC"/>
    <w:rsid w:val="00785616"/>
    <w:rsid w:val="00786961"/>
    <w:rsid w:val="00786F66"/>
    <w:rsid w:val="007873B6"/>
    <w:rsid w:val="00791CD7"/>
    <w:rsid w:val="00792E81"/>
    <w:rsid w:val="00796EDC"/>
    <w:rsid w:val="007A6086"/>
    <w:rsid w:val="007A707F"/>
    <w:rsid w:val="007A7F6C"/>
    <w:rsid w:val="007B0782"/>
    <w:rsid w:val="007B0906"/>
    <w:rsid w:val="007B0E0B"/>
    <w:rsid w:val="007B773D"/>
    <w:rsid w:val="007C041C"/>
    <w:rsid w:val="007C21B6"/>
    <w:rsid w:val="007C48F9"/>
    <w:rsid w:val="007C70FD"/>
    <w:rsid w:val="007D0869"/>
    <w:rsid w:val="007D1397"/>
    <w:rsid w:val="007D23D3"/>
    <w:rsid w:val="007D42F3"/>
    <w:rsid w:val="007D65F9"/>
    <w:rsid w:val="007E21A4"/>
    <w:rsid w:val="007E27FF"/>
    <w:rsid w:val="007E2BDB"/>
    <w:rsid w:val="007E4B19"/>
    <w:rsid w:val="007E6149"/>
    <w:rsid w:val="0080399B"/>
    <w:rsid w:val="00804758"/>
    <w:rsid w:val="00806F19"/>
    <w:rsid w:val="00810B14"/>
    <w:rsid w:val="00813002"/>
    <w:rsid w:val="00821159"/>
    <w:rsid w:val="008239E3"/>
    <w:rsid w:val="008268CA"/>
    <w:rsid w:val="008355B6"/>
    <w:rsid w:val="008452A4"/>
    <w:rsid w:val="00845397"/>
    <w:rsid w:val="008463BE"/>
    <w:rsid w:val="008473C9"/>
    <w:rsid w:val="00851268"/>
    <w:rsid w:val="00851749"/>
    <w:rsid w:val="00852DC6"/>
    <w:rsid w:val="00853334"/>
    <w:rsid w:val="008556B0"/>
    <w:rsid w:val="008557EA"/>
    <w:rsid w:val="0086082E"/>
    <w:rsid w:val="008609D7"/>
    <w:rsid w:val="0086102C"/>
    <w:rsid w:val="008638B3"/>
    <w:rsid w:val="00863C9B"/>
    <w:rsid w:val="00864A2E"/>
    <w:rsid w:val="008659C4"/>
    <w:rsid w:val="00872528"/>
    <w:rsid w:val="008729EA"/>
    <w:rsid w:val="00872BF2"/>
    <w:rsid w:val="00873A5A"/>
    <w:rsid w:val="00873E37"/>
    <w:rsid w:val="00877793"/>
    <w:rsid w:val="00877A9A"/>
    <w:rsid w:val="008839B8"/>
    <w:rsid w:val="00885035"/>
    <w:rsid w:val="00887625"/>
    <w:rsid w:val="008933B7"/>
    <w:rsid w:val="00893A10"/>
    <w:rsid w:val="008A1E52"/>
    <w:rsid w:val="008A5758"/>
    <w:rsid w:val="008A7D2A"/>
    <w:rsid w:val="008A7DD5"/>
    <w:rsid w:val="008B0722"/>
    <w:rsid w:val="008B470F"/>
    <w:rsid w:val="008B6639"/>
    <w:rsid w:val="008B76CE"/>
    <w:rsid w:val="008C02BE"/>
    <w:rsid w:val="008C4AED"/>
    <w:rsid w:val="008C4F2A"/>
    <w:rsid w:val="008C6792"/>
    <w:rsid w:val="008C68D3"/>
    <w:rsid w:val="008C75FA"/>
    <w:rsid w:val="008D09B5"/>
    <w:rsid w:val="008D6741"/>
    <w:rsid w:val="008D68C6"/>
    <w:rsid w:val="008E1BAD"/>
    <w:rsid w:val="008E3561"/>
    <w:rsid w:val="008E378E"/>
    <w:rsid w:val="008E44FF"/>
    <w:rsid w:val="008E6B6E"/>
    <w:rsid w:val="008E7909"/>
    <w:rsid w:val="008E7F01"/>
    <w:rsid w:val="008F026B"/>
    <w:rsid w:val="008F040B"/>
    <w:rsid w:val="008F08A4"/>
    <w:rsid w:val="008F0C1C"/>
    <w:rsid w:val="008F0EF8"/>
    <w:rsid w:val="008F223A"/>
    <w:rsid w:val="008F4ECC"/>
    <w:rsid w:val="008F5019"/>
    <w:rsid w:val="008F7696"/>
    <w:rsid w:val="008F7A14"/>
    <w:rsid w:val="0090206E"/>
    <w:rsid w:val="009046E3"/>
    <w:rsid w:val="009047CD"/>
    <w:rsid w:val="009054AB"/>
    <w:rsid w:val="009106CB"/>
    <w:rsid w:val="0091394E"/>
    <w:rsid w:val="00914308"/>
    <w:rsid w:val="0091603A"/>
    <w:rsid w:val="009170B5"/>
    <w:rsid w:val="0092030D"/>
    <w:rsid w:val="0092080B"/>
    <w:rsid w:val="00922668"/>
    <w:rsid w:val="00923160"/>
    <w:rsid w:val="00923366"/>
    <w:rsid w:val="00930CF3"/>
    <w:rsid w:val="00930DE6"/>
    <w:rsid w:val="00934CC2"/>
    <w:rsid w:val="00936B9B"/>
    <w:rsid w:val="00937400"/>
    <w:rsid w:val="00940078"/>
    <w:rsid w:val="009400C4"/>
    <w:rsid w:val="00941040"/>
    <w:rsid w:val="00941342"/>
    <w:rsid w:val="009429D8"/>
    <w:rsid w:val="0094386E"/>
    <w:rsid w:val="00947096"/>
    <w:rsid w:val="00947274"/>
    <w:rsid w:val="009532B2"/>
    <w:rsid w:val="00954CBD"/>
    <w:rsid w:val="009571AA"/>
    <w:rsid w:val="0096260F"/>
    <w:rsid w:val="009630EC"/>
    <w:rsid w:val="00963AC2"/>
    <w:rsid w:val="00965E68"/>
    <w:rsid w:val="00970604"/>
    <w:rsid w:val="0097100F"/>
    <w:rsid w:val="00971EE2"/>
    <w:rsid w:val="0097556D"/>
    <w:rsid w:val="00976CD5"/>
    <w:rsid w:val="00980F45"/>
    <w:rsid w:val="00981AF7"/>
    <w:rsid w:val="00982DC9"/>
    <w:rsid w:val="00983CB5"/>
    <w:rsid w:val="00986D02"/>
    <w:rsid w:val="00991512"/>
    <w:rsid w:val="00997D60"/>
    <w:rsid w:val="009A1695"/>
    <w:rsid w:val="009A1A5E"/>
    <w:rsid w:val="009A6994"/>
    <w:rsid w:val="009A6AEC"/>
    <w:rsid w:val="009B0394"/>
    <w:rsid w:val="009B1BBA"/>
    <w:rsid w:val="009C0CCF"/>
    <w:rsid w:val="009C1F9F"/>
    <w:rsid w:val="009C3B73"/>
    <w:rsid w:val="009C4FE4"/>
    <w:rsid w:val="009C5BA5"/>
    <w:rsid w:val="009C759C"/>
    <w:rsid w:val="009D0860"/>
    <w:rsid w:val="009D0BAE"/>
    <w:rsid w:val="009D1D84"/>
    <w:rsid w:val="009D2327"/>
    <w:rsid w:val="009D250A"/>
    <w:rsid w:val="009D27F0"/>
    <w:rsid w:val="009D5712"/>
    <w:rsid w:val="009D5D90"/>
    <w:rsid w:val="009E0AF5"/>
    <w:rsid w:val="009E25A8"/>
    <w:rsid w:val="009E605C"/>
    <w:rsid w:val="009E7471"/>
    <w:rsid w:val="009E7F92"/>
    <w:rsid w:val="009F0984"/>
    <w:rsid w:val="009F2AF4"/>
    <w:rsid w:val="009F3589"/>
    <w:rsid w:val="009F3FF9"/>
    <w:rsid w:val="009F4B7C"/>
    <w:rsid w:val="009F5B9E"/>
    <w:rsid w:val="009F7DD0"/>
    <w:rsid w:val="00A00428"/>
    <w:rsid w:val="00A0047E"/>
    <w:rsid w:val="00A016FE"/>
    <w:rsid w:val="00A01D6A"/>
    <w:rsid w:val="00A03C3B"/>
    <w:rsid w:val="00A0442C"/>
    <w:rsid w:val="00A04F1A"/>
    <w:rsid w:val="00A05DCA"/>
    <w:rsid w:val="00A064CE"/>
    <w:rsid w:val="00A06564"/>
    <w:rsid w:val="00A13B92"/>
    <w:rsid w:val="00A14D95"/>
    <w:rsid w:val="00A14F2F"/>
    <w:rsid w:val="00A17411"/>
    <w:rsid w:val="00A20D5B"/>
    <w:rsid w:val="00A22978"/>
    <w:rsid w:val="00A24680"/>
    <w:rsid w:val="00A263DA"/>
    <w:rsid w:val="00A303FC"/>
    <w:rsid w:val="00A3316B"/>
    <w:rsid w:val="00A33EAE"/>
    <w:rsid w:val="00A33FC9"/>
    <w:rsid w:val="00A34329"/>
    <w:rsid w:val="00A36410"/>
    <w:rsid w:val="00A37E9C"/>
    <w:rsid w:val="00A41179"/>
    <w:rsid w:val="00A41911"/>
    <w:rsid w:val="00A41C7B"/>
    <w:rsid w:val="00A44F34"/>
    <w:rsid w:val="00A46865"/>
    <w:rsid w:val="00A501ED"/>
    <w:rsid w:val="00A529D1"/>
    <w:rsid w:val="00A529E4"/>
    <w:rsid w:val="00A54249"/>
    <w:rsid w:val="00A55799"/>
    <w:rsid w:val="00A5635A"/>
    <w:rsid w:val="00A571F0"/>
    <w:rsid w:val="00A60687"/>
    <w:rsid w:val="00A610EC"/>
    <w:rsid w:val="00A636DA"/>
    <w:rsid w:val="00A65308"/>
    <w:rsid w:val="00A72D31"/>
    <w:rsid w:val="00A7504F"/>
    <w:rsid w:val="00A75F23"/>
    <w:rsid w:val="00A80A48"/>
    <w:rsid w:val="00A81DAA"/>
    <w:rsid w:val="00A83F74"/>
    <w:rsid w:val="00A841F2"/>
    <w:rsid w:val="00A91CAC"/>
    <w:rsid w:val="00A95185"/>
    <w:rsid w:val="00AA10B0"/>
    <w:rsid w:val="00AA1351"/>
    <w:rsid w:val="00AA2B88"/>
    <w:rsid w:val="00AA4A4E"/>
    <w:rsid w:val="00AA6640"/>
    <w:rsid w:val="00AA7BFE"/>
    <w:rsid w:val="00AB174A"/>
    <w:rsid w:val="00AC3680"/>
    <w:rsid w:val="00AC377F"/>
    <w:rsid w:val="00AD15C5"/>
    <w:rsid w:val="00AD4694"/>
    <w:rsid w:val="00AD6C78"/>
    <w:rsid w:val="00AE1CC9"/>
    <w:rsid w:val="00AE2141"/>
    <w:rsid w:val="00AE794E"/>
    <w:rsid w:val="00AE7B38"/>
    <w:rsid w:val="00AF21E7"/>
    <w:rsid w:val="00AF2336"/>
    <w:rsid w:val="00AF2A78"/>
    <w:rsid w:val="00AF3B21"/>
    <w:rsid w:val="00AF3F10"/>
    <w:rsid w:val="00AF41B6"/>
    <w:rsid w:val="00AF5D9E"/>
    <w:rsid w:val="00AF5DDD"/>
    <w:rsid w:val="00B00578"/>
    <w:rsid w:val="00B05760"/>
    <w:rsid w:val="00B10FB6"/>
    <w:rsid w:val="00B1315D"/>
    <w:rsid w:val="00B152F0"/>
    <w:rsid w:val="00B163CF"/>
    <w:rsid w:val="00B17B3B"/>
    <w:rsid w:val="00B20D16"/>
    <w:rsid w:val="00B215AA"/>
    <w:rsid w:val="00B227FC"/>
    <w:rsid w:val="00B24613"/>
    <w:rsid w:val="00B251DB"/>
    <w:rsid w:val="00B3456B"/>
    <w:rsid w:val="00B35016"/>
    <w:rsid w:val="00B36828"/>
    <w:rsid w:val="00B37FC3"/>
    <w:rsid w:val="00B42128"/>
    <w:rsid w:val="00B423C3"/>
    <w:rsid w:val="00B42441"/>
    <w:rsid w:val="00B43756"/>
    <w:rsid w:val="00B45077"/>
    <w:rsid w:val="00B47B90"/>
    <w:rsid w:val="00B50247"/>
    <w:rsid w:val="00B502C6"/>
    <w:rsid w:val="00B51F60"/>
    <w:rsid w:val="00B55E5C"/>
    <w:rsid w:val="00B613AF"/>
    <w:rsid w:val="00B6223A"/>
    <w:rsid w:val="00B65EBA"/>
    <w:rsid w:val="00B73489"/>
    <w:rsid w:val="00B7577C"/>
    <w:rsid w:val="00B815CA"/>
    <w:rsid w:val="00B82886"/>
    <w:rsid w:val="00B838C5"/>
    <w:rsid w:val="00B8610C"/>
    <w:rsid w:val="00B86E5E"/>
    <w:rsid w:val="00B871BF"/>
    <w:rsid w:val="00B87524"/>
    <w:rsid w:val="00B87DB6"/>
    <w:rsid w:val="00B90A0D"/>
    <w:rsid w:val="00B939DD"/>
    <w:rsid w:val="00B971D7"/>
    <w:rsid w:val="00B97791"/>
    <w:rsid w:val="00BA0FFF"/>
    <w:rsid w:val="00BA1A10"/>
    <w:rsid w:val="00BA27B8"/>
    <w:rsid w:val="00BA314D"/>
    <w:rsid w:val="00BA4AA7"/>
    <w:rsid w:val="00BA5E50"/>
    <w:rsid w:val="00BA6CD7"/>
    <w:rsid w:val="00BA74BB"/>
    <w:rsid w:val="00BB365F"/>
    <w:rsid w:val="00BB43B7"/>
    <w:rsid w:val="00BB4E95"/>
    <w:rsid w:val="00BB5F9A"/>
    <w:rsid w:val="00BB6CAE"/>
    <w:rsid w:val="00BC1DD1"/>
    <w:rsid w:val="00BC7F61"/>
    <w:rsid w:val="00BD3841"/>
    <w:rsid w:val="00BD3B13"/>
    <w:rsid w:val="00BD3C28"/>
    <w:rsid w:val="00BD3F3C"/>
    <w:rsid w:val="00BD4250"/>
    <w:rsid w:val="00BD56DA"/>
    <w:rsid w:val="00BD6D7C"/>
    <w:rsid w:val="00BD7CEB"/>
    <w:rsid w:val="00BE0DCD"/>
    <w:rsid w:val="00BE3176"/>
    <w:rsid w:val="00BE6809"/>
    <w:rsid w:val="00BE7B2A"/>
    <w:rsid w:val="00BF226D"/>
    <w:rsid w:val="00BF252C"/>
    <w:rsid w:val="00BF3226"/>
    <w:rsid w:val="00BF5AF8"/>
    <w:rsid w:val="00BF66B0"/>
    <w:rsid w:val="00BF746E"/>
    <w:rsid w:val="00C01656"/>
    <w:rsid w:val="00C144B4"/>
    <w:rsid w:val="00C17F15"/>
    <w:rsid w:val="00C20330"/>
    <w:rsid w:val="00C235F1"/>
    <w:rsid w:val="00C27D22"/>
    <w:rsid w:val="00C27ED5"/>
    <w:rsid w:val="00C302EF"/>
    <w:rsid w:val="00C31921"/>
    <w:rsid w:val="00C43739"/>
    <w:rsid w:val="00C43AFE"/>
    <w:rsid w:val="00C449DA"/>
    <w:rsid w:val="00C47658"/>
    <w:rsid w:val="00C50FC2"/>
    <w:rsid w:val="00C551D1"/>
    <w:rsid w:val="00C561B1"/>
    <w:rsid w:val="00C56E85"/>
    <w:rsid w:val="00C57434"/>
    <w:rsid w:val="00C61CF1"/>
    <w:rsid w:val="00C6361D"/>
    <w:rsid w:val="00C673D7"/>
    <w:rsid w:val="00C67B9D"/>
    <w:rsid w:val="00C716E6"/>
    <w:rsid w:val="00C719F3"/>
    <w:rsid w:val="00C749A3"/>
    <w:rsid w:val="00C75BE5"/>
    <w:rsid w:val="00C7684D"/>
    <w:rsid w:val="00C76C0D"/>
    <w:rsid w:val="00C77964"/>
    <w:rsid w:val="00C8127F"/>
    <w:rsid w:val="00C82711"/>
    <w:rsid w:val="00C82810"/>
    <w:rsid w:val="00C84281"/>
    <w:rsid w:val="00C867A9"/>
    <w:rsid w:val="00C93FDB"/>
    <w:rsid w:val="00C94922"/>
    <w:rsid w:val="00C94F66"/>
    <w:rsid w:val="00C973EF"/>
    <w:rsid w:val="00CA1AD3"/>
    <w:rsid w:val="00CA241C"/>
    <w:rsid w:val="00CA2D5E"/>
    <w:rsid w:val="00CA3D0D"/>
    <w:rsid w:val="00CA4DDA"/>
    <w:rsid w:val="00CA5CAD"/>
    <w:rsid w:val="00CA6154"/>
    <w:rsid w:val="00CA7FF7"/>
    <w:rsid w:val="00CB25EB"/>
    <w:rsid w:val="00CB3351"/>
    <w:rsid w:val="00CB5438"/>
    <w:rsid w:val="00CB6ABF"/>
    <w:rsid w:val="00CC0E90"/>
    <w:rsid w:val="00CC1145"/>
    <w:rsid w:val="00CC3B05"/>
    <w:rsid w:val="00CC6646"/>
    <w:rsid w:val="00CD2FAF"/>
    <w:rsid w:val="00CE4F03"/>
    <w:rsid w:val="00CE6CBA"/>
    <w:rsid w:val="00CE741C"/>
    <w:rsid w:val="00CE774C"/>
    <w:rsid w:val="00CF054B"/>
    <w:rsid w:val="00CF12A4"/>
    <w:rsid w:val="00CF2C39"/>
    <w:rsid w:val="00CF3168"/>
    <w:rsid w:val="00CF3C74"/>
    <w:rsid w:val="00CF3E8A"/>
    <w:rsid w:val="00CF4A37"/>
    <w:rsid w:val="00CF5174"/>
    <w:rsid w:val="00CF54F7"/>
    <w:rsid w:val="00CF6A6A"/>
    <w:rsid w:val="00CF7DD1"/>
    <w:rsid w:val="00D02B6E"/>
    <w:rsid w:val="00D03723"/>
    <w:rsid w:val="00D03EA0"/>
    <w:rsid w:val="00D0493F"/>
    <w:rsid w:val="00D065F1"/>
    <w:rsid w:val="00D07238"/>
    <w:rsid w:val="00D159C4"/>
    <w:rsid w:val="00D15A1C"/>
    <w:rsid w:val="00D16687"/>
    <w:rsid w:val="00D21215"/>
    <w:rsid w:val="00D21CFC"/>
    <w:rsid w:val="00D22B6F"/>
    <w:rsid w:val="00D320C5"/>
    <w:rsid w:val="00D33028"/>
    <w:rsid w:val="00D37507"/>
    <w:rsid w:val="00D37704"/>
    <w:rsid w:val="00D40A10"/>
    <w:rsid w:val="00D44371"/>
    <w:rsid w:val="00D456F6"/>
    <w:rsid w:val="00D518BE"/>
    <w:rsid w:val="00D57C85"/>
    <w:rsid w:val="00D61194"/>
    <w:rsid w:val="00D61823"/>
    <w:rsid w:val="00D66EA1"/>
    <w:rsid w:val="00D66FB0"/>
    <w:rsid w:val="00D7239A"/>
    <w:rsid w:val="00D73B58"/>
    <w:rsid w:val="00D74871"/>
    <w:rsid w:val="00D758DD"/>
    <w:rsid w:val="00D77C1F"/>
    <w:rsid w:val="00D81700"/>
    <w:rsid w:val="00D817A6"/>
    <w:rsid w:val="00D826FA"/>
    <w:rsid w:val="00D84302"/>
    <w:rsid w:val="00D8500B"/>
    <w:rsid w:val="00D853EF"/>
    <w:rsid w:val="00D85905"/>
    <w:rsid w:val="00D86DC3"/>
    <w:rsid w:val="00D9097A"/>
    <w:rsid w:val="00D91033"/>
    <w:rsid w:val="00D91870"/>
    <w:rsid w:val="00D933BF"/>
    <w:rsid w:val="00D935C5"/>
    <w:rsid w:val="00DA0C32"/>
    <w:rsid w:val="00DA104E"/>
    <w:rsid w:val="00DA4109"/>
    <w:rsid w:val="00DA5C86"/>
    <w:rsid w:val="00DA72BE"/>
    <w:rsid w:val="00DA7541"/>
    <w:rsid w:val="00DB07EB"/>
    <w:rsid w:val="00DB13AF"/>
    <w:rsid w:val="00DB3671"/>
    <w:rsid w:val="00DC0D14"/>
    <w:rsid w:val="00DC15B1"/>
    <w:rsid w:val="00DC42EE"/>
    <w:rsid w:val="00DC59CB"/>
    <w:rsid w:val="00DC6E3B"/>
    <w:rsid w:val="00DE01EB"/>
    <w:rsid w:val="00DE3881"/>
    <w:rsid w:val="00DE4861"/>
    <w:rsid w:val="00DE7180"/>
    <w:rsid w:val="00DF029D"/>
    <w:rsid w:val="00DF125A"/>
    <w:rsid w:val="00DF2A4F"/>
    <w:rsid w:val="00DF32F7"/>
    <w:rsid w:val="00DF3894"/>
    <w:rsid w:val="00DF4FA9"/>
    <w:rsid w:val="00DF5A05"/>
    <w:rsid w:val="00DF6666"/>
    <w:rsid w:val="00E00175"/>
    <w:rsid w:val="00E010BA"/>
    <w:rsid w:val="00E02980"/>
    <w:rsid w:val="00E02F54"/>
    <w:rsid w:val="00E04117"/>
    <w:rsid w:val="00E122A5"/>
    <w:rsid w:val="00E160F1"/>
    <w:rsid w:val="00E16643"/>
    <w:rsid w:val="00E16D3B"/>
    <w:rsid w:val="00E171F9"/>
    <w:rsid w:val="00E21D0E"/>
    <w:rsid w:val="00E25C41"/>
    <w:rsid w:val="00E260E2"/>
    <w:rsid w:val="00E30D5F"/>
    <w:rsid w:val="00E344B4"/>
    <w:rsid w:val="00E347CE"/>
    <w:rsid w:val="00E36BA7"/>
    <w:rsid w:val="00E40696"/>
    <w:rsid w:val="00E40B4F"/>
    <w:rsid w:val="00E425C7"/>
    <w:rsid w:val="00E42ACF"/>
    <w:rsid w:val="00E42CCF"/>
    <w:rsid w:val="00E43036"/>
    <w:rsid w:val="00E44670"/>
    <w:rsid w:val="00E50FDD"/>
    <w:rsid w:val="00E53200"/>
    <w:rsid w:val="00E53BE2"/>
    <w:rsid w:val="00E54311"/>
    <w:rsid w:val="00E55C03"/>
    <w:rsid w:val="00E57262"/>
    <w:rsid w:val="00E6111C"/>
    <w:rsid w:val="00E63F8E"/>
    <w:rsid w:val="00E664B1"/>
    <w:rsid w:val="00E66C60"/>
    <w:rsid w:val="00E66CE9"/>
    <w:rsid w:val="00E66E82"/>
    <w:rsid w:val="00E677B2"/>
    <w:rsid w:val="00E71840"/>
    <w:rsid w:val="00E8014B"/>
    <w:rsid w:val="00E82BD6"/>
    <w:rsid w:val="00E835E8"/>
    <w:rsid w:val="00E84AE0"/>
    <w:rsid w:val="00E8500F"/>
    <w:rsid w:val="00E8516B"/>
    <w:rsid w:val="00E8736F"/>
    <w:rsid w:val="00E87439"/>
    <w:rsid w:val="00E91375"/>
    <w:rsid w:val="00E91F03"/>
    <w:rsid w:val="00E9337A"/>
    <w:rsid w:val="00E977E5"/>
    <w:rsid w:val="00E978CD"/>
    <w:rsid w:val="00EA144E"/>
    <w:rsid w:val="00EA29D1"/>
    <w:rsid w:val="00EA4404"/>
    <w:rsid w:val="00EA4F88"/>
    <w:rsid w:val="00EA5A2B"/>
    <w:rsid w:val="00EA762B"/>
    <w:rsid w:val="00EB3DC7"/>
    <w:rsid w:val="00EC5224"/>
    <w:rsid w:val="00EC535F"/>
    <w:rsid w:val="00EC5538"/>
    <w:rsid w:val="00EC555A"/>
    <w:rsid w:val="00EC56D2"/>
    <w:rsid w:val="00EC5EF6"/>
    <w:rsid w:val="00EC6E12"/>
    <w:rsid w:val="00EC747B"/>
    <w:rsid w:val="00EC7871"/>
    <w:rsid w:val="00ED29C9"/>
    <w:rsid w:val="00ED30DC"/>
    <w:rsid w:val="00ED3110"/>
    <w:rsid w:val="00ED32D2"/>
    <w:rsid w:val="00ED34B4"/>
    <w:rsid w:val="00ED428F"/>
    <w:rsid w:val="00ED4612"/>
    <w:rsid w:val="00ED4707"/>
    <w:rsid w:val="00ED6D48"/>
    <w:rsid w:val="00ED73F5"/>
    <w:rsid w:val="00ED76DC"/>
    <w:rsid w:val="00EE2D68"/>
    <w:rsid w:val="00EE32C7"/>
    <w:rsid w:val="00EE3C52"/>
    <w:rsid w:val="00EE5971"/>
    <w:rsid w:val="00EF32F6"/>
    <w:rsid w:val="00EF5A1D"/>
    <w:rsid w:val="00EF7897"/>
    <w:rsid w:val="00F0001D"/>
    <w:rsid w:val="00F03209"/>
    <w:rsid w:val="00F03B4E"/>
    <w:rsid w:val="00F052F3"/>
    <w:rsid w:val="00F111ED"/>
    <w:rsid w:val="00F16B2F"/>
    <w:rsid w:val="00F16D35"/>
    <w:rsid w:val="00F1766F"/>
    <w:rsid w:val="00F215F3"/>
    <w:rsid w:val="00F22CEB"/>
    <w:rsid w:val="00F23928"/>
    <w:rsid w:val="00F24425"/>
    <w:rsid w:val="00F25559"/>
    <w:rsid w:val="00F32406"/>
    <w:rsid w:val="00F336B0"/>
    <w:rsid w:val="00F3423E"/>
    <w:rsid w:val="00F344C6"/>
    <w:rsid w:val="00F34C48"/>
    <w:rsid w:val="00F418B6"/>
    <w:rsid w:val="00F44813"/>
    <w:rsid w:val="00F50343"/>
    <w:rsid w:val="00F5432A"/>
    <w:rsid w:val="00F54510"/>
    <w:rsid w:val="00F577F7"/>
    <w:rsid w:val="00F609A3"/>
    <w:rsid w:val="00F64CFB"/>
    <w:rsid w:val="00F65968"/>
    <w:rsid w:val="00F65FE6"/>
    <w:rsid w:val="00F66375"/>
    <w:rsid w:val="00F67F76"/>
    <w:rsid w:val="00F7019C"/>
    <w:rsid w:val="00F74694"/>
    <w:rsid w:val="00F748D8"/>
    <w:rsid w:val="00F75C3A"/>
    <w:rsid w:val="00F75CBC"/>
    <w:rsid w:val="00F76B58"/>
    <w:rsid w:val="00F8013A"/>
    <w:rsid w:val="00F805A9"/>
    <w:rsid w:val="00F8109C"/>
    <w:rsid w:val="00F819F4"/>
    <w:rsid w:val="00F83ED6"/>
    <w:rsid w:val="00F85EF0"/>
    <w:rsid w:val="00F9166F"/>
    <w:rsid w:val="00F92336"/>
    <w:rsid w:val="00F95A8E"/>
    <w:rsid w:val="00F97817"/>
    <w:rsid w:val="00FA130B"/>
    <w:rsid w:val="00FA21EA"/>
    <w:rsid w:val="00FA408E"/>
    <w:rsid w:val="00FA68FE"/>
    <w:rsid w:val="00FA6997"/>
    <w:rsid w:val="00FB2657"/>
    <w:rsid w:val="00FB4A64"/>
    <w:rsid w:val="00FB551F"/>
    <w:rsid w:val="00FB5CC1"/>
    <w:rsid w:val="00FB62A8"/>
    <w:rsid w:val="00FB7346"/>
    <w:rsid w:val="00FC1D0B"/>
    <w:rsid w:val="00FC1EFD"/>
    <w:rsid w:val="00FC3880"/>
    <w:rsid w:val="00FC6A9A"/>
    <w:rsid w:val="00FD1BAC"/>
    <w:rsid w:val="00FD206E"/>
    <w:rsid w:val="00FD2391"/>
    <w:rsid w:val="00FD6A11"/>
    <w:rsid w:val="00FD6F18"/>
    <w:rsid w:val="00FD7BFF"/>
    <w:rsid w:val="00FE0268"/>
    <w:rsid w:val="00FE1BE1"/>
    <w:rsid w:val="00FE24E0"/>
    <w:rsid w:val="00FE26B8"/>
    <w:rsid w:val="00FF19A1"/>
    <w:rsid w:val="00FF1D11"/>
    <w:rsid w:val="00FF5E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2886"/>
    <w:rPr>
      <w:lang w:val="fr-FR"/>
    </w:rPr>
  </w:style>
  <w:style w:type="paragraph" w:styleId="Titre1">
    <w:name w:val="heading 1"/>
    <w:aliases w:val="NIVEAU 1"/>
    <w:basedOn w:val="Normal"/>
    <w:next w:val="Normal"/>
    <w:link w:val="Titre1Car"/>
    <w:uiPriority w:val="9"/>
    <w:qFormat/>
    <w:rsid w:val="00BE0DCD"/>
    <w:pPr>
      <w:numPr>
        <w:numId w:val="17"/>
      </w:numPr>
      <w:pBdr>
        <w:bottom w:val="single" w:sz="12" w:space="1" w:color="365F91" w:themeColor="accent1" w:themeShade="BF"/>
      </w:pBdr>
      <w:spacing w:before="600" w:after="80" w:line="276" w:lineRule="auto"/>
      <w:jc w:val="center"/>
      <w:outlineLvl w:val="0"/>
    </w:pPr>
    <w:rPr>
      <w:rFonts w:asciiTheme="majorHAnsi" w:eastAsiaTheme="majorEastAsia" w:hAnsiTheme="majorHAnsi" w:cstheme="majorBidi"/>
      <w:b/>
      <w:bCs/>
      <w:color w:val="365F91" w:themeColor="accent1" w:themeShade="BF"/>
      <w:sz w:val="36"/>
      <w:szCs w:val="24"/>
    </w:rPr>
  </w:style>
  <w:style w:type="paragraph" w:styleId="Titre2">
    <w:name w:val="heading 2"/>
    <w:aliases w:val="NIVEAU 3"/>
    <w:basedOn w:val="Normal"/>
    <w:next w:val="Normal"/>
    <w:link w:val="Titre2Car"/>
    <w:uiPriority w:val="9"/>
    <w:unhideWhenUsed/>
    <w:qFormat/>
    <w:rsid w:val="00B8288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unhideWhenUsed/>
    <w:qFormat/>
    <w:rsid w:val="00B8288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B8288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B82886"/>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B82886"/>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B8288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unhideWhenUsed/>
    <w:qFormat/>
    <w:rsid w:val="00B8288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B8288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0E1510"/>
    <w:rPr>
      <w:rFonts w:ascii="Times New Roman" w:hAnsi="Times New Roman" w:cs="Times New Roman"/>
    </w:rPr>
  </w:style>
  <w:style w:type="character" w:customStyle="1" w:styleId="WW8Num2z0">
    <w:name w:val="WW8Num2z0"/>
    <w:rsid w:val="000E1510"/>
    <w:rPr>
      <w:rFonts w:ascii="Times New Roman" w:hAnsi="Times New Roman" w:cs="Times New Roman"/>
    </w:rPr>
  </w:style>
  <w:style w:type="character" w:customStyle="1" w:styleId="WW8Num2z1">
    <w:name w:val="WW8Num2z1"/>
    <w:rsid w:val="000E1510"/>
    <w:rPr>
      <w:rFonts w:ascii="Wingdings 2" w:hAnsi="Wingdings 2" w:cs="StarSymbol"/>
      <w:sz w:val="18"/>
      <w:szCs w:val="18"/>
    </w:rPr>
  </w:style>
  <w:style w:type="character" w:customStyle="1" w:styleId="WW8Num2z2">
    <w:name w:val="WW8Num2z2"/>
    <w:rsid w:val="000E1510"/>
    <w:rPr>
      <w:rFonts w:ascii="StarSymbol" w:hAnsi="StarSymbol" w:cs="StarSymbol"/>
      <w:sz w:val="18"/>
      <w:szCs w:val="18"/>
    </w:rPr>
  </w:style>
  <w:style w:type="character" w:customStyle="1" w:styleId="WW8Num3z0">
    <w:name w:val="WW8Num3z0"/>
    <w:rsid w:val="000E1510"/>
    <w:rPr>
      <w:rFonts w:ascii="Times New Roman" w:hAnsi="Times New Roman" w:cs="Times New Roman"/>
    </w:rPr>
  </w:style>
  <w:style w:type="character" w:customStyle="1" w:styleId="WW8Num4z0">
    <w:name w:val="WW8Num4z0"/>
    <w:rsid w:val="000E1510"/>
    <w:rPr>
      <w:rFonts w:ascii="StarSymbol" w:hAnsi="StarSymbol" w:cs="StarSymbol"/>
      <w:sz w:val="18"/>
      <w:szCs w:val="18"/>
    </w:rPr>
  </w:style>
  <w:style w:type="character" w:customStyle="1" w:styleId="WW8Num4z1">
    <w:name w:val="WW8Num4z1"/>
    <w:rsid w:val="000E1510"/>
    <w:rPr>
      <w:rFonts w:ascii="Wingdings 2" w:hAnsi="Wingdings 2" w:cs="StarSymbol"/>
      <w:sz w:val="18"/>
      <w:szCs w:val="18"/>
    </w:rPr>
  </w:style>
  <w:style w:type="character" w:customStyle="1" w:styleId="WW8Num4z2">
    <w:name w:val="WW8Num4z2"/>
    <w:rsid w:val="000E1510"/>
    <w:rPr>
      <w:rFonts w:ascii="StarSymbol" w:hAnsi="StarSymbol" w:cs="StarSymbol"/>
      <w:sz w:val="18"/>
      <w:szCs w:val="18"/>
    </w:rPr>
  </w:style>
  <w:style w:type="character" w:customStyle="1" w:styleId="WW8Num5z0">
    <w:name w:val="WW8Num5z0"/>
    <w:rsid w:val="000E1510"/>
    <w:rPr>
      <w:rFonts w:ascii="Wingdings" w:hAnsi="Wingdings" w:cs="StarSymbol"/>
      <w:sz w:val="18"/>
      <w:szCs w:val="18"/>
    </w:rPr>
  </w:style>
  <w:style w:type="character" w:customStyle="1" w:styleId="WW8Num5z1">
    <w:name w:val="WW8Num5z1"/>
    <w:rsid w:val="000E1510"/>
    <w:rPr>
      <w:rFonts w:ascii="Wingdings 2" w:hAnsi="Wingdings 2" w:cs="StarSymbol"/>
      <w:sz w:val="18"/>
      <w:szCs w:val="18"/>
    </w:rPr>
  </w:style>
  <w:style w:type="character" w:customStyle="1" w:styleId="WW8Num5z2">
    <w:name w:val="WW8Num5z2"/>
    <w:rsid w:val="000E1510"/>
    <w:rPr>
      <w:rFonts w:ascii="StarSymbol" w:hAnsi="StarSymbol" w:cs="StarSymbol"/>
      <w:sz w:val="18"/>
      <w:szCs w:val="18"/>
    </w:rPr>
  </w:style>
  <w:style w:type="character" w:customStyle="1" w:styleId="WW8Num6z0">
    <w:name w:val="WW8Num6z0"/>
    <w:rsid w:val="000E1510"/>
    <w:rPr>
      <w:rFonts w:ascii="Wingdings" w:hAnsi="Wingdings" w:cs="StarSymbol"/>
      <w:sz w:val="18"/>
      <w:szCs w:val="18"/>
    </w:rPr>
  </w:style>
  <w:style w:type="character" w:customStyle="1" w:styleId="WW8Num6z1">
    <w:name w:val="WW8Num6z1"/>
    <w:rsid w:val="000E1510"/>
    <w:rPr>
      <w:rFonts w:ascii="Wingdings 2" w:hAnsi="Wingdings 2" w:cs="StarSymbol"/>
      <w:sz w:val="18"/>
      <w:szCs w:val="18"/>
    </w:rPr>
  </w:style>
  <w:style w:type="character" w:customStyle="1" w:styleId="WW8Num6z2">
    <w:name w:val="WW8Num6z2"/>
    <w:rsid w:val="000E1510"/>
    <w:rPr>
      <w:rFonts w:ascii="StarSymbol" w:hAnsi="StarSymbol" w:cs="StarSymbol"/>
      <w:sz w:val="18"/>
      <w:szCs w:val="18"/>
    </w:rPr>
  </w:style>
  <w:style w:type="character" w:customStyle="1" w:styleId="WW8Num8z0">
    <w:name w:val="WW8Num8z0"/>
    <w:rsid w:val="000E1510"/>
    <w:rPr>
      <w:rFonts w:ascii="Wingdings" w:hAnsi="Wingdings" w:cs="StarSymbol"/>
      <w:sz w:val="18"/>
      <w:szCs w:val="18"/>
    </w:rPr>
  </w:style>
  <w:style w:type="character" w:customStyle="1" w:styleId="WW8Num8z1">
    <w:name w:val="WW8Num8z1"/>
    <w:rsid w:val="000E1510"/>
    <w:rPr>
      <w:rFonts w:ascii="Wingdings 2" w:hAnsi="Wingdings 2" w:cs="StarSymbol"/>
      <w:sz w:val="18"/>
      <w:szCs w:val="18"/>
    </w:rPr>
  </w:style>
  <w:style w:type="character" w:customStyle="1" w:styleId="WW8Num8z2">
    <w:name w:val="WW8Num8z2"/>
    <w:rsid w:val="000E1510"/>
    <w:rPr>
      <w:rFonts w:ascii="StarSymbol" w:hAnsi="StarSymbol" w:cs="StarSymbol"/>
      <w:sz w:val="18"/>
      <w:szCs w:val="18"/>
    </w:rPr>
  </w:style>
  <w:style w:type="character" w:customStyle="1" w:styleId="Policepardfaut1">
    <w:name w:val="Police par défaut1"/>
    <w:rsid w:val="000E1510"/>
  </w:style>
  <w:style w:type="character" w:customStyle="1" w:styleId="Caractresdenumrotation">
    <w:name w:val="Caractères de numérotation"/>
    <w:rsid w:val="000E1510"/>
  </w:style>
  <w:style w:type="character" w:customStyle="1" w:styleId="Puces">
    <w:name w:val="Puces"/>
    <w:rsid w:val="000E1510"/>
    <w:rPr>
      <w:rFonts w:ascii="StarSymbol" w:eastAsia="StarSymbol" w:hAnsi="StarSymbol" w:cs="StarSymbol"/>
      <w:sz w:val="18"/>
      <w:szCs w:val="18"/>
    </w:rPr>
  </w:style>
  <w:style w:type="character" w:customStyle="1" w:styleId="WW8Num3z1">
    <w:name w:val="WW8Num3z1"/>
    <w:rsid w:val="000E1510"/>
    <w:rPr>
      <w:rFonts w:ascii="Wingdings 2" w:hAnsi="Wingdings 2" w:cs="StarSymbol"/>
      <w:sz w:val="18"/>
      <w:szCs w:val="18"/>
    </w:rPr>
  </w:style>
  <w:style w:type="character" w:customStyle="1" w:styleId="RetraitcorpsdetexteCar">
    <w:name w:val="Retrait corps de texte Car"/>
    <w:basedOn w:val="Policepardfaut1"/>
    <w:rsid w:val="000E1510"/>
    <w:rPr>
      <w:rFonts w:eastAsia="Lucida Sans Unicode"/>
      <w:sz w:val="24"/>
      <w:szCs w:val="24"/>
    </w:rPr>
  </w:style>
  <w:style w:type="paragraph" w:customStyle="1" w:styleId="Titre20">
    <w:name w:val="Titre2"/>
    <w:basedOn w:val="Normal"/>
    <w:next w:val="Corpsdetexte"/>
    <w:rsid w:val="000E1510"/>
    <w:pPr>
      <w:keepNext/>
      <w:spacing w:before="240" w:after="120"/>
    </w:pPr>
    <w:rPr>
      <w:rFonts w:ascii="Arial" w:eastAsia="MS Mincho" w:hAnsi="Arial" w:cs="Tahoma"/>
      <w:sz w:val="28"/>
      <w:szCs w:val="28"/>
    </w:rPr>
  </w:style>
  <w:style w:type="paragraph" w:styleId="Corpsdetexte">
    <w:name w:val="Body Text"/>
    <w:basedOn w:val="Normal"/>
    <w:semiHidden/>
    <w:rsid w:val="000E1510"/>
    <w:pPr>
      <w:spacing w:after="120"/>
    </w:pPr>
  </w:style>
  <w:style w:type="paragraph" w:styleId="Liste">
    <w:name w:val="List"/>
    <w:basedOn w:val="Corpsdetexte"/>
    <w:semiHidden/>
    <w:rsid w:val="000E1510"/>
    <w:rPr>
      <w:rFonts w:cs="Tahoma"/>
    </w:rPr>
  </w:style>
  <w:style w:type="paragraph" w:customStyle="1" w:styleId="Lgende2">
    <w:name w:val="Légende2"/>
    <w:basedOn w:val="Normal"/>
    <w:rsid w:val="000E1510"/>
    <w:pPr>
      <w:suppressLineNumbers/>
      <w:spacing w:before="120" w:after="120"/>
    </w:pPr>
    <w:rPr>
      <w:rFonts w:cs="Tahoma"/>
      <w:i/>
      <w:iCs/>
    </w:rPr>
  </w:style>
  <w:style w:type="paragraph" w:customStyle="1" w:styleId="Rpertoire">
    <w:name w:val="Répertoire"/>
    <w:basedOn w:val="Normal"/>
    <w:rsid w:val="000E1510"/>
    <w:pPr>
      <w:suppressLineNumbers/>
    </w:pPr>
    <w:rPr>
      <w:rFonts w:cs="Tahoma"/>
    </w:rPr>
  </w:style>
  <w:style w:type="paragraph" w:customStyle="1" w:styleId="Titre10">
    <w:name w:val="Titre1"/>
    <w:basedOn w:val="Normal"/>
    <w:next w:val="Corpsdetexte"/>
    <w:rsid w:val="000E1510"/>
    <w:pPr>
      <w:keepNext/>
      <w:spacing w:before="240" w:after="120"/>
    </w:pPr>
    <w:rPr>
      <w:rFonts w:ascii="Arial" w:hAnsi="Arial" w:cs="Tahoma"/>
      <w:sz w:val="28"/>
      <w:szCs w:val="28"/>
    </w:rPr>
  </w:style>
  <w:style w:type="paragraph" w:styleId="Pieddepage">
    <w:name w:val="footer"/>
    <w:basedOn w:val="Normal"/>
    <w:link w:val="PieddepageCar"/>
    <w:uiPriority w:val="99"/>
    <w:rsid w:val="000E1510"/>
    <w:pPr>
      <w:suppressLineNumbers/>
      <w:tabs>
        <w:tab w:val="center" w:pos="4818"/>
        <w:tab w:val="right" w:pos="9637"/>
      </w:tabs>
    </w:pPr>
  </w:style>
  <w:style w:type="paragraph" w:customStyle="1" w:styleId="Contenudetableau">
    <w:name w:val="Contenu de tableau"/>
    <w:basedOn w:val="Normal"/>
    <w:rsid w:val="000E1510"/>
    <w:pPr>
      <w:suppressLineNumbers/>
    </w:pPr>
  </w:style>
  <w:style w:type="paragraph" w:customStyle="1" w:styleId="Titredetableau">
    <w:name w:val="Titre de tableau"/>
    <w:basedOn w:val="Contenudetableau"/>
    <w:rsid w:val="000E1510"/>
    <w:pPr>
      <w:jc w:val="center"/>
    </w:pPr>
    <w:rPr>
      <w:b/>
      <w:bCs/>
    </w:rPr>
  </w:style>
  <w:style w:type="paragraph" w:customStyle="1" w:styleId="Lgende1">
    <w:name w:val="Légende1"/>
    <w:basedOn w:val="Normal"/>
    <w:rsid w:val="000E1510"/>
    <w:pPr>
      <w:suppressLineNumbers/>
      <w:spacing w:before="120" w:after="120"/>
    </w:pPr>
    <w:rPr>
      <w:rFonts w:cs="Tahoma"/>
      <w:i/>
      <w:iCs/>
    </w:rPr>
  </w:style>
  <w:style w:type="paragraph" w:styleId="Retraitcorpsdetexte">
    <w:name w:val="Body Text Indent"/>
    <w:basedOn w:val="Normal"/>
    <w:semiHidden/>
    <w:rsid w:val="000E1510"/>
    <w:pPr>
      <w:spacing w:after="120"/>
      <w:ind w:left="283"/>
    </w:pPr>
  </w:style>
  <w:style w:type="paragraph" w:styleId="En-tte">
    <w:name w:val="header"/>
    <w:basedOn w:val="Normal"/>
    <w:link w:val="En-tteCar"/>
    <w:uiPriority w:val="99"/>
    <w:rsid w:val="000E1510"/>
    <w:pPr>
      <w:suppressLineNumbers/>
      <w:tabs>
        <w:tab w:val="center" w:pos="4818"/>
        <w:tab w:val="right" w:pos="9637"/>
      </w:tabs>
    </w:pPr>
  </w:style>
  <w:style w:type="paragraph" w:styleId="Paragraphedeliste">
    <w:name w:val="List Paragraph"/>
    <w:basedOn w:val="Normal"/>
    <w:uiPriority w:val="34"/>
    <w:qFormat/>
    <w:rsid w:val="00B82886"/>
    <w:pPr>
      <w:ind w:left="720"/>
      <w:contextualSpacing/>
    </w:pPr>
  </w:style>
  <w:style w:type="paragraph" w:styleId="Sansinterligne">
    <w:name w:val="No Spacing"/>
    <w:basedOn w:val="Normal"/>
    <w:link w:val="SansinterligneCar"/>
    <w:uiPriority w:val="1"/>
    <w:rsid w:val="00B82886"/>
    <w:pPr>
      <w:ind w:firstLine="0"/>
    </w:pPr>
  </w:style>
  <w:style w:type="character" w:customStyle="1" w:styleId="Titre1Car">
    <w:name w:val="Titre 1 Car"/>
    <w:aliases w:val="NIVEAU 1 Car"/>
    <w:basedOn w:val="Policepardfaut"/>
    <w:link w:val="Titre1"/>
    <w:uiPriority w:val="9"/>
    <w:rsid w:val="00BE0DCD"/>
    <w:rPr>
      <w:rFonts w:asciiTheme="majorHAnsi" w:eastAsiaTheme="majorEastAsia" w:hAnsiTheme="majorHAnsi" w:cstheme="majorBidi"/>
      <w:b/>
      <w:bCs/>
      <w:color w:val="365F91" w:themeColor="accent1" w:themeShade="BF"/>
      <w:sz w:val="36"/>
      <w:szCs w:val="24"/>
      <w:lang w:val="fr-FR"/>
    </w:rPr>
  </w:style>
  <w:style w:type="character" w:customStyle="1" w:styleId="Titre2Car">
    <w:name w:val="Titre 2 Car"/>
    <w:aliases w:val="NIVEAU 3 Car"/>
    <w:basedOn w:val="Policepardfaut"/>
    <w:link w:val="Titre2"/>
    <w:uiPriority w:val="9"/>
    <w:rsid w:val="00B82886"/>
    <w:rPr>
      <w:rFonts w:asciiTheme="majorHAnsi" w:eastAsiaTheme="majorEastAsia" w:hAnsiTheme="majorHAnsi" w:cstheme="majorBidi"/>
      <w:color w:val="365F91" w:themeColor="accent1" w:themeShade="BF"/>
      <w:sz w:val="24"/>
      <w:szCs w:val="24"/>
    </w:rPr>
  </w:style>
  <w:style w:type="character" w:customStyle="1" w:styleId="Titre3Car">
    <w:name w:val="Titre 3 Car"/>
    <w:basedOn w:val="Policepardfaut"/>
    <w:link w:val="Titre3"/>
    <w:uiPriority w:val="9"/>
    <w:rsid w:val="00B82886"/>
    <w:rPr>
      <w:rFonts w:asciiTheme="majorHAnsi" w:eastAsiaTheme="majorEastAsia" w:hAnsiTheme="majorHAnsi" w:cstheme="majorBidi"/>
      <w:color w:val="4F81BD" w:themeColor="accent1"/>
      <w:sz w:val="24"/>
      <w:szCs w:val="24"/>
    </w:rPr>
  </w:style>
  <w:style w:type="character" w:customStyle="1" w:styleId="Titre8Car">
    <w:name w:val="Titre 8 Car"/>
    <w:basedOn w:val="Policepardfaut"/>
    <w:link w:val="Titre8"/>
    <w:uiPriority w:val="9"/>
    <w:rsid w:val="00B82886"/>
    <w:rPr>
      <w:rFonts w:asciiTheme="majorHAnsi" w:eastAsiaTheme="majorEastAsia" w:hAnsiTheme="majorHAnsi" w:cstheme="majorBidi"/>
      <w:b/>
      <w:bCs/>
      <w:i/>
      <w:iCs/>
      <w:color w:val="9BBB59" w:themeColor="accent3"/>
      <w:sz w:val="20"/>
      <w:szCs w:val="20"/>
    </w:rPr>
  </w:style>
  <w:style w:type="paragraph" w:styleId="En-ttedetabledesmatires">
    <w:name w:val="TOC Heading"/>
    <w:basedOn w:val="Titre1"/>
    <w:next w:val="Normal"/>
    <w:uiPriority w:val="39"/>
    <w:unhideWhenUsed/>
    <w:qFormat/>
    <w:rsid w:val="00B82886"/>
    <w:pPr>
      <w:outlineLvl w:val="9"/>
    </w:pPr>
  </w:style>
  <w:style w:type="paragraph" w:styleId="TM3">
    <w:name w:val="toc 3"/>
    <w:basedOn w:val="Normal"/>
    <w:next w:val="Normal"/>
    <w:autoRedefine/>
    <w:uiPriority w:val="39"/>
    <w:unhideWhenUsed/>
    <w:qFormat/>
    <w:rsid w:val="009F4B7C"/>
    <w:pPr>
      <w:ind w:left="480"/>
    </w:pPr>
  </w:style>
  <w:style w:type="paragraph" w:styleId="TM1">
    <w:name w:val="toc 1"/>
    <w:basedOn w:val="Normal"/>
    <w:next w:val="Normal"/>
    <w:autoRedefine/>
    <w:uiPriority w:val="39"/>
    <w:unhideWhenUsed/>
    <w:qFormat/>
    <w:rsid w:val="009A6994"/>
    <w:pPr>
      <w:tabs>
        <w:tab w:val="right" w:leader="dot" w:pos="9061"/>
      </w:tabs>
      <w:spacing w:line="276" w:lineRule="auto"/>
      <w:jc w:val="both"/>
    </w:pPr>
    <w:rPr>
      <w:rFonts w:ascii="Arial" w:eastAsia="Times New Roman" w:hAnsi="Arial" w:cs="Arial"/>
      <w:noProof/>
      <w:sz w:val="28"/>
      <w:szCs w:val="24"/>
    </w:rPr>
  </w:style>
  <w:style w:type="paragraph" w:styleId="TM2">
    <w:name w:val="toc 2"/>
    <w:basedOn w:val="Normal"/>
    <w:next w:val="Normal"/>
    <w:autoRedefine/>
    <w:uiPriority w:val="39"/>
    <w:unhideWhenUsed/>
    <w:qFormat/>
    <w:rsid w:val="004113B1"/>
    <w:pPr>
      <w:tabs>
        <w:tab w:val="left" w:pos="1320"/>
        <w:tab w:val="left" w:pos="1760"/>
        <w:tab w:val="right" w:leader="dot" w:pos="9627"/>
      </w:tabs>
      <w:ind w:left="993" w:firstLine="0"/>
    </w:pPr>
    <w:rPr>
      <w:rFonts w:ascii="Arial" w:eastAsia="Times New Roman" w:hAnsi="Arial" w:cs="Arial"/>
      <w:noProof/>
      <w:kern w:val="1"/>
      <w:sz w:val="28"/>
      <w:szCs w:val="28"/>
    </w:rPr>
  </w:style>
  <w:style w:type="character" w:styleId="Lienhypertexte">
    <w:name w:val="Hyperlink"/>
    <w:basedOn w:val="Policepardfaut"/>
    <w:uiPriority w:val="99"/>
    <w:unhideWhenUsed/>
    <w:rsid w:val="009F4B7C"/>
    <w:rPr>
      <w:color w:val="0000FF"/>
      <w:u w:val="single"/>
    </w:rPr>
  </w:style>
  <w:style w:type="paragraph" w:styleId="Textebrut">
    <w:name w:val="Plain Text"/>
    <w:basedOn w:val="Normal"/>
    <w:link w:val="TextebrutCar"/>
    <w:semiHidden/>
    <w:rsid w:val="004B0D3D"/>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4B0D3D"/>
    <w:rPr>
      <w:rFonts w:ascii="Courier New" w:hAnsi="Courier New" w:cs="Courier New"/>
    </w:rPr>
  </w:style>
  <w:style w:type="paragraph" w:styleId="Textedebulles">
    <w:name w:val="Balloon Text"/>
    <w:basedOn w:val="Normal"/>
    <w:link w:val="TextedebullesCar"/>
    <w:uiPriority w:val="99"/>
    <w:semiHidden/>
    <w:unhideWhenUsed/>
    <w:rsid w:val="00BE6809"/>
    <w:rPr>
      <w:rFonts w:ascii="Tahoma" w:hAnsi="Tahoma" w:cs="Tahoma"/>
      <w:sz w:val="16"/>
      <w:szCs w:val="16"/>
    </w:rPr>
  </w:style>
  <w:style w:type="character" w:customStyle="1" w:styleId="TextedebullesCar">
    <w:name w:val="Texte de bulles Car"/>
    <w:basedOn w:val="Policepardfaut"/>
    <w:link w:val="Textedebulles"/>
    <w:uiPriority w:val="99"/>
    <w:semiHidden/>
    <w:rsid w:val="00BE6809"/>
    <w:rPr>
      <w:rFonts w:ascii="Tahoma" w:eastAsia="Lucida Sans Unicode" w:hAnsi="Tahoma" w:cs="Tahoma"/>
      <w:sz w:val="16"/>
      <w:szCs w:val="16"/>
      <w:lang w:eastAsia="ar-SA"/>
    </w:rPr>
  </w:style>
  <w:style w:type="character" w:customStyle="1" w:styleId="En-tteCar">
    <w:name w:val="En-tête Car"/>
    <w:basedOn w:val="Policepardfaut"/>
    <w:link w:val="En-tte"/>
    <w:uiPriority w:val="99"/>
    <w:rsid w:val="009A6AEC"/>
    <w:rPr>
      <w:rFonts w:eastAsia="Lucida Sans Unicode"/>
      <w:sz w:val="24"/>
      <w:szCs w:val="24"/>
      <w:lang w:eastAsia="ar-SA"/>
    </w:rPr>
  </w:style>
  <w:style w:type="character" w:customStyle="1" w:styleId="PieddepageCar">
    <w:name w:val="Pied de page Car"/>
    <w:basedOn w:val="Policepardfaut"/>
    <w:link w:val="Pieddepage"/>
    <w:uiPriority w:val="99"/>
    <w:rsid w:val="00134A7D"/>
    <w:rPr>
      <w:rFonts w:eastAsia="Lucida Sans Unicode"/>
      <w:sz w:val="24"/>
      <w:szCs w:val="24"/>
      <w:lang w:eastAsia="ar-SA"/>
    </w:rPr>
  </w:style>
  <w:style w:type="character" w:styleId="Accentuation">
    <w:name w:val="Emphasis"/>
    <w:uiPriority w:val="20"/>
    <w:qFormat/>
    <w:rsid w:val="00B82886"/>
    <w:rPr>
      <w:b/>
      <w:bCs/>
      <w:i/>
      <w:iCs/>
      <w:color w:val="5A5A5A" w:themeColor="text1" w:themeTint="A5"/>
    </w:rPr>
  </w:style>
  <w:style w:type="character" w:styleId="Lienhypertextesuivivisit">
    <w:name w:val="FollowedHyperlink"/>
    <w:basedOn w:val="Policepardfaut"/>
    <w:uiPriority w:val="99"/>
    <w:semiHidden/>
    <w:unhideWhenUsed/>
    <w:rsid w:val="00FB7346"/>
    <w:rPr>
      <w:color w:val="800080" w:themeColor="followedHyperlink"/>
      <w:u w:val="single"/>
    </w:rPr>
  </w:style>
  <w:style w:type="character" w:customStyle="1" w:styleId="Titre4Car">
    <w:name w:val="Titre 4 Car"/>
    <w:basedOn w:val="Policepardfaut"/>
    <w:link w:val="Titre4"/>
    <w:uiPriority w:val="9"/>
    <w:semiHidden/>
    <w:rsid w:val="00B82886"/>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B82886"/>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B82886"/>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B82886"/>
    <w:rPr>
      <w:rFonts w:asciiTheme="majorHAnsi" w:eastAsiaTheme="majorEastAsia" w:hAnsiTheme="majorHAnsi" w:cstheme="majorBidi"/>
      <w:b/>
      <w:bCs/>
      <w:color w:val="9BBB59" w:themeColor="accent3"/>
      <w:sz w:val="20"/>
      <w:szCs w:val="20"/>
    </w:rPr>
  </w:style>
  <w:style w:type="character" w:customStyle="1" w:styleId="Titre9Car">
    <w:name w:val="Titre 9 Car"/>
    <w:basedOn w:val="Policepardfaut"/>
    <w:link w:val="Titre9"/>
    <w:uiPriority w:val="9"/>
    <w:semiHidden/>
    <w:rsid w:val="00B82886"/>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B82886"/>
    <w:rPr>
      <w:b/>
      <w:bCs/>
      <w:sz w:val="18"/>
      <w:szCs w:val="18"/>
    </w:rPr>
  </w:style>
  <w:style w:type="paragraph" w:styleId="Titre">
    <w:name w:val="Title"/>
    <w:basedOn w:val="Normal"/>
    <w:next w:val="Normal"/>
    <w:link w:val="TitreCar"/>
    <w:uiPriority w:val="10"/>
    <w:qFormat/>
    <w:rsid w:val="00B8288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B82886"/>
    <w:rPr>
      <w:rFonts w:asciiTheme="majorHAnsi" w:eastAsiaTheme="majorEastAsia" w:hAnsiTheme="majorHAnsi" w:cstheme="majorBidi"/>
      <w:i/>
      <w:iCs/>
      <w:color w:val="243F60" w:themeColor="accent1" w:themeShade="7F"/>
      <w:sz w:val="60"/>
      <w:szCs w:val="60"/>
    </w:rPr>
  </w:style>
  <w:style w:type="paragraph" w:styleId="Sous-titre">
    <w:name w:val="Subtitle"/>
    <w:basedOn w:val="Normal"/>
    <w:next w:val="Normal"/>
    <w:link w:val="Sous-titreCar"/>
    <w:uiPriority w:val="11"/>
    <w:qFormat/>
    <w:rsid w:val="00B82886"/>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B82886"/>
    <w:rPr>
      <w:rFonts w:asciiTheme="minorHAnsi"/>
      <w:i/>
      <w:iCs/>
      <w:sz w:val="24"/>
      <w:szCs w:val="24"/>
    </w:rPr>
  </w:style>
  <w:style w:type="character" w:styleId="lev">
    <w:name w:val="Strong"/>
    <w:basedOn w:val="Policepardfaut"/>
    <w:uiPriority w:val="22"/>
    <w:qFormat/>
    <w:rsid w:val="00B82886"/>
    <w:rPr>
      <w:b/>
      <w:bCs/>
      <w:spacing w:val="0"/>
    </w:rPr>
  </w:style>
  <w:style w:type="character" w:customStyle="1" w:styleId="SansinterligneCar">
    <w:name w:val="Sans interligne Car"/>
    <w:basedOn w:val="Policepardfaut"/>
    <w:link w:val="Sansinterligne"/>
    <w:uiPriority w:val="1"/>
    <w:rsid w:val="00B82886"/>
  </w:style>
  <w:style w:type="paragraph" w:styleId="Citation">
    <w:name w:val="Quote"/>
    <w:basedOn w:val="Normal"/>
    <w:next w:val="Normal"/>
    <w:link w:val="CitationCar"/>
    <w:uiPriority w:val="29"/>
    <w:qFormat/>
    <w:rsid w:val="00B8288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B8288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B8288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B82886"/>
    <w:rPr>
      <w:rFonts w:asciiTheme="majorHAnsi" w:eastAsiaTheme="majorEastAsia" w:hAnsiTheme="majorHAnsi" w:cstheme="majorBidi"/>
      <w:i/>
      <w:iCs/>
      <w:color w:val="FFFFFF" w:themeColor="background1"/>
      <w:sz w:val="24"/>
      <w:szCs w:val="24"/>
      <w:shd w:val="clear" w:color="auto" w:fill="4F81BD" w:themeFill="accent1"/>
    </w:rPr>
  </w:style>
  <w:style w:type="character" w:styleId="Emphaseple">
    <w:name w:val="Subtle Emphasis"/>
    <w:uiPriority w:val="19"/>
    <w:qFormat/>
    <w:rsid w:val="00B82886"/>
    <w:rPr>
      <w:i/>
      <w:iCs/>
      <w:color w:val="5A5A5A" w:themeColor="text1" w:themeTint="A5"/>
    </w:rPr>
  </w:style>
  <w:style w:type="character" w:styleId="Emphaseintense">
    <w:name w:val="Intense Emphasis"/>
    <w:uiPriority w:val="21"/>
    <w:qFormat/>
    <w:rsid w:val="00B82886"/>
    <w:rPr>
      <w:b/>
      <w:bCs/>
      <w:i/>
      <w:iCs/>
      <w:color w:val="4F81BD" w:themeColor="accent1"/>
      <w:sz w:val="22"/>
      <w:szCs w:val="22"/>
    </w:rPr>
  </w:style>
  <w:style w:type="character" w:styleId="Rfrenceple">
    <w:name w:val="Subtle Reference"/>
    <w:uiPriority w:val="31"/>
    <w:qFormat/>
    <w:rsid w:val="00B82886"/>
    <w:rPr>
      <w:color w:val="auto"/>
      <w:u w:val="single" w:color="9BBB59" w:themeColor="accent3"/>
    </w:rPr>
  </w:style>
  <w:style w:type="character" w:styleId="Rfrenceintense">
    <w:name w:val="Intense Reference"/>
    <w:basedOn w:val="Policepardfaut"/>
    <w:uiPriority w:val="32"/>
    <w:qFormat/>
    <w:rsid w:val="00B82886"/>
    <w:rPr>
      <w:b/>
      <w:bCs/>
      <w:color w:val="76923C" w:themeColor="accent3" w:themeShade="BF"/>
      <w:u w:val="single" w:color="9BBB59" w:themeColor="accent3"/>
    </w:rPr>
  </w:style>
  <w:style w:type="character" w:styleId="Titredulivre">
    <w:name w:val="Book Title"/>
    <w:basedOn w:val="Policepardfaut"/>
    <w:uiPriority w:val="33"/>
    <w:qFormat/>
    <w:rsid w:val="00B82886"/>
    <w:rPr>
      <w:rFonts w:asciiTheme="majorHAnsi" w:eastAsiaTheme="majorEastAsia" w:hAnsiTheme="majorHAnsi" w:cstheme="majorBidi"/>
      <w:b/>
      <w:bCs/>
      <w:i/>
      <w:iCs/>
      <w:color w:val="auto"/>
    </w:rPr>
  </w:style>
  <w:style w:type="paragraph" w:styleId="Notedebasdepage">
    <w:name w:val="footnote text"/>
    <w:basedOn w:val="Normal"/>
    <w:link w:val="NotedebasdepageCar"/>
    <w:uiPriority w:val="99"/>
    <w:semiHidden/>
    <w:unhideWhenUsed/>
    <w:rsid w:val="004A21CE"/>
    <w:rPr>
      <w:sz w:val="20"/>
      <w:szCs w:val="20"/>
    </w:rPr>
  </w:style>
  <w:style w:type="character" w:customStyle="1" w:styleId="NotedebasdepageCar">
    <w:name w:val="Note de bas de page Car"/>
    <w:basedOn w:val="Policepardfaut"/>
    <w:link w:val="Notedebasdepage"/>
    <w:uiPriority w:val="99"/>
    <w:semiHidden/>
    <w:rsid w:val="004A21CE"/>
    <w:rPr>
      <w:sz w:val="20"/>
      <w:szCs w:val="20"/>
    </w:rPr>
  </w:style>
  <w:style w:type="character" w:styleId="Appelnotedebasdep">
    <w:name w:val="footnote reference"/>
    <w:basedOn w:val="Policepardfaut"/>
    <w:uiPriority w:val="99"/>
    <w:semiHidden/>
    <w:unhideWhenUsed/>
    <w:rsid w:val="004A21CE"/>
    <w:rPr>
      <w:vertAlign w:val="superscript"/>
    </w:rPr>
  </w:style>
  <w:style w:type="paragraph" w:customStyle="1" w:styleId="Default">
    <w:name w:val="Default"/>
    <w:rsid w:val="00BA74BB"/>
    <w:pPr>
      <w:autoSpaceDE w:val="0"/>
      <w:autoSpaceDN w:val="0"/>
      <w:adjustRightInd w:val="0"/>
      <w:ind w:firstLine="0"/>
    </w:pPr>
    <w:rPr>
      <w:rFonts w:ascii="Calibri" w:hAnsi="Calibri" w:cs="Calibri"/>
      <w:color w:val="000000"/>
      <w:sz w:val="24"/>
      <w:szCs w:val="24"/>
      <w:lang w:val="fr-FR" w:bidi="ar-SA"/>
    </w:rPr>
  </w:style>
  <w:style w:type="character" w:customStyle="1" w:styleId="h3">
    <w:name w:val="h3"/>
    <w:basedOn w:val="Policepardfaut"/>
    <w:rsid w:val="00294581"/>
  </w:style>
  <w:style w:type="table" w:styleId="Grilledutableau">
    <w:name w:val="Table Grid"/>
    <w:basedOn w:val="TableauNormal"/>
    <w:uiPriority w:val="59"/>
    <w:rsid w:val="00F24425"/>
    <w:pPr>
      <w:ind w:firstLine="0"/>
    </w:pPr>
    <w:rPr>
      <w:rFonts w:eastAsiaTheme="minorHAnsi"/>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mathieu">
    <w:name w:val="Stylemathieu"/>
    <w:basedOn w:val="Titre2"/>
    <w:link w:val="StylemathieuCar"/>
    <w:rsid w:val="0025217F"/>
    <w:pPr>
      <w:spacing w:line="276" w:lineRule="auto"/>
      <w:jc w:val="both"/>
    </w:pPr>
    <w:rPr>
      <w:rFonts w:ascii="Arial" w:hAnsi="Arial" w:cs="Arial"/>
      <w:sz w:val="28"/>
    </w:rPr>
  </w:style>
  <w:style w:type="character" w:customStyle="1" w:styleId="StylemathieuCar">
    <w:name w:val="Stylemathieu Car"/>
    <w:basedOn w:val="Titre2Car"/>
    <w:link w:val="Stylemathieu"/>
    <w:rsid w:val="0025217F"/>
    <w:rPr>
      <w:rFonts w:ascii="Arial" w:eastAsiaTheme="majorEastAsia" w:hAnsi="Arial" w:cs="Arial"/>
      <w:color w:val="365F91" w:themeColor="accent1" w:themeShade="BF"/>
      <w:sz w:val="28"/>
      <w:szCs w:val="24"/>
      <w:lang w:val="fr-FR"/>
    </w:rPr>
  </w:style>
  <w:style w:type="paragraph" w:customStyle="1" w:styleId="NIVEAU2">
    <w:name w:val="NIVEAU 2"/>
    <w:basedOn w:val="Titre2"/>
    <w:link w:val="NIVEAU2Car"/>
    <w:qFormat/>
    <w:rsid w:val="00BE0DCD"/>
    <w:rPr>
      <w:b/>
      <w:sz w:val="28"/>
    </w:rPr>
  </w:style>
  <w:style w:type="character" w:customStyle="1" w:styleId="NIVEAU2Car">
    <w:name w:val="NIVEAU 2 Car"/>
    <w:basedOn w:val="Titre2Car"/>
    <w:link w:val="NIVEAU2"/>
    <w:rsid w:val="00BE0DCD"/>
    <w:rPr>
      <w:rFonts w:asciiTheme="majorHAnsi" w:eastAsiaTheme="majorEastAsia" w:hAnsiTheme="majorHAnsi" w:cstheme="majorBidi"/>
      <w:b/>
      <w:color w:val="365F91" w:themeColor="accent1" w:themeShade="BF"/>
      <w:sz w:val="28"/>
      <w:szCs w:val="24"/>
      <w:lang w:val="fr-FR"/>
    </w:rPr>
  </w:style>
  <w:style w:type="paragraph" w:customStyle="1" w:styleId="Style1">
    <w:name w:val="Style1"/>
    <w:basedOn w:val="Paragraphedeliste"/>
    <w:qFormat/>
    <w:rsid w:val="002448DD"/>
    <w:pPr>
      <w:numPr>
        <w:numId w:val="32"/>
      </w:numPr>
      <w:suppressAutoHyphens/>
      <w:autoSpaceDN w:val="0"/>
      <w:spacing w:after="200" w:line="276" w:lineRule="auto"/>
      <w:contextualSpacing w:val="0"/>
      <w:textAlignment w:val="baseline"/>
    </w:pPr>
    <w:rPr>
      <w:rFonts w:ascii="Calibri" w:eastAsia="Calibri" w:hAnsi="Calibri" w:cs="Times New Roman"/>
      <w:b/>
      <w:sz w:val="28"/>
      <w:u w:val="singl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2886"/>
    <w:rPr>
      <w:lang w:val="fr-FR"/>
    </w:rPr>
  </w:style>
  <w:style w:type="paragraph" w:styleId="Titre1">
    <w:name w:val="heading 1"/>
    <w:aliases w:val="NIVEAU 1"/>
    <w:basedOn w:val="Normal"/>
    <w:next w:val="Normal"/>
    <w:link w:val="Titre1Car"/>
    <w:uiPriority w:val="9"/>
    <w:qFormat/>
    <w:rsid w:val="00BE0DCD"/>
    <w:pPr>
      <w:numPr>
        <w:numId w:val="17"/>
      </w:numPr>
      <w:pBdr>
        <w:bottom w:val="single" w:sz="12" w:space="1" w:color="365F91" w:themeColor="accent1" w:themeShade="BF"/>
      </w:pBdr>
      <w:spacing w:before="600" w:after="80" w:line="276" w:lineRule="auto"/>
      <w:jc w:val="center"/>
      <w:outlineLvl w:val="0"/>
    </w:pPr>
    <w:rPr>
      <w:rFonts w:asciiTheme="majorHAnsi" w:eastAsiaTheme="majorEastAsia" w:hAnsiTheme="majorHAnsi" w:cstheme="majorBidi"/>
      <w:b/>
      <w:bCs/>
      <w:color w:val="365F91" w:themeColor="accent1" w:themeShade="BF"/>
      <w:sz w:val="36"/>
      <w:szCs w:val="24"/>
    </w:rPr>
  </w:style>
  <w:style w:type="paragraph" w:styleId="Titre2">
    <w:name w:val="heading 2"/>
    <w:aliases w:val="NIVEAU 3"/>
    <w:basedOn w:val="Normal"/>
    <w:next w:val="Normal"/>
    <w:link w:val="Titre2Car"/>
    <w:uiPriority w:val="9"/>
    <w:unhideWhenUsed/>
    <w:qFormat/>
    <w:rsid w:val="00B8288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unhideWhenUsed/>
    <w:qFormat/>
    <w:rsid w:val="00B8288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B8288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B82886"/>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B82886"/>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B8288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unhideWhenUsed/>
    <w:qFormat/>
    <w:rsid w:val="00B8288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B8288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0E1510"/>
    <w:rPr>
      <w:rFonts w:ascii="Times New Roman" w:hAnsi="Times New Roman" w:cs="Times New Roman"/>
    </w:rPr>
  </w:style>
  <w:style w:type="character" w:customStyle="1" w:styleId="WW8Num2z0">
    <w:name w:val="WW8Num2z0"/>
    <w:rsid w:val="000E1510"/>
    <w:rPr>
      <w:rFonts w:ascii="Times New Roman" w:hAnsi="Times New Roman" w:cs="Times New Roman"/>
    </w:rPr>
  </w:style>
  <w:style w:type="character" w:customStyle="1" w:styleId="WW8Num2z1">
    <w:name w:val="WW8Num2z1"/>
    <w:rsid w:val="000E1510"/>
    <w:rPr>
      <w:rFonts w:ascii="Wingdings 2" w:hAnsi="Wingdings 2" w:cs="StarSymbol"/>
      <w:sz w:val="18"/>
      <w:szCs w:val="18"/>
    </w:rPr>
  </w:style>
  <w:style w:type="character" w:customStyle="1" w:styleId="WW8Num2z2">
    <w:name w:val="WW8Num2z2"/>
    <w:rsid w:val="000E1510"/>
    <w:rPr>
      <w:rFonts w:ascii="StarSymbol" w:hAnsi="StarSymbol" w:cs="StarSymbol"/>
      <w:sz w:val="18"/>
      <w:szCs w:val="18"/>
    </w:rPr>
  </w:style>
  <w:style w:type="character" w:customStyle="1" w:styleId="WW8Num3z0">
    <w:name w:val="WW8Num3z0"/>
    <w:rsid w:val="000E1510"/>
    <w:rPr>
      <w:rFonts w:ascii="Times New Roman" w:hAnsi="Times New Roman" w:cs="Times New Roman"/>
    </w:rPr>
  </w:style>
  <w:style w:type="character" w:customStyle="1" w:styleId="WW8Num4z0">
    <w:name w:val="WW8Num4z0"/>
    <w:rsid w:val="000E1510"/>
    <w:rPr>
      <w:rFonts w:ascii="StarSymbol" w:hAnsi="StarSymbol" w:cs="StarSymbol"/>
      <w:sz w:val="18"/>
      <w:szCs w:val="18"/>
    </w:rPr>
  </w:style>
  <w:style w:type="character" w:customStyle="1" w:styleId="WW8Num4z1">
    <w:name w:val="WW8Num4z1"/>
    <w:rsid w:val="000E1510"/>
    <w:rPr>
      <w:rFonts w:ascii="Wingdings 2" w:hAnsi="Wingdings 2" w:cs="StarSymbol"/>
      <w:sz w:val="18"/>
      <w:szCs w:val="18"/>
    </w:rPr>
  </w:style>
  <w:style w:type="character" w:customStyle="1" w:styleId="WW8Num4z2">
    <w:name w:val="WW8Num4z2"/>
    <w:rsid w:val="000E1510"/>
    <w:rPr>
      <w:rFonts w:ascii="StarSymbol" w:hAnsi="StarSymbol" w:cs="StarSymbol"/>
      <w:sz w:val="18"/>
      <w:szCs w:val="18"/>
    </w:rPr>
  </w:style>
  <w:style w:type="character" w:customStyle="1" w:styleId="WW8Num5z0">
    <w:name w:val="WW8Num5z0"/>
    <w:rsid w:val="000E1510"/>
    <w:rPr>
      <w:rFonts w:ascii="Wingdings" w:hAnsi="Wingdings" w:cs="StarSymbol"/>
      <w:sz w:val="18"/>
      <w:szCs w:val="18"/>
    </w:rPr>
  </w:style>
  <w:style w:type="character" w:customStyle="1" w:styleId="WW8Num5z1">
    <w:name w:val="WW8Num5z1"/>
    <w:rsid w:val="000E1510"/>
    <w:rPr>
      <w:rFonts w:ascii="Wingdings 2" w:hAnsi="Wingdings 2" w:cs="StarSymbol"/>
      <w:sz w:val="18"/>
      <w:szCs w:val="18"/>
    </w:rPr>
  </w:style>
  <w:style w:type="character" w:customStyle="1" w:styleId="WW8Num5z2">
    <w:name w:val="WW8Num5z2"/>
    <w:rsid w:val="000E1510"/>
    <w:rPr>
      <w:rFonts w:ascii="StarSymbol" w:hAnsi="StarSymbol" w:cs="StarSymbol"/>
      <w:sz w:val="18"/>
      <w:szCs w:val="18"/>
    </w:rPr>
  </w:style>
  <w:style w:type="character" w:customStyle="1" w:styleId="WW8Num6z0">
    <w:name w:val="WW8Num6z0"/>
    <w:rsid w:val="000E1510"/>
    <w:rPr>
      <w:rFonts w:ascii="Wingdings" w:hAnsi="Wingdings" w:cs="StarSymbol"/>
      <w:sz w:val="18"/>
      <w:szCs w:val="18"/>
    </w:rPr>
  </w:style>
  <w:style w:type="character" w:customStyle="1" w:styleId="WW8Num6z1">
    <w:name w:val="WW8Num6z1"/>
    <w:rsid w:val="000E1510"/>
    <w:rPr>
      <w:rFonts w:ascii="Wingdings 2" w:hAnsi="Wingdings 2" w:cs="StarSymbol"/>
      <w:sz w:val="18"/>
      <w:szCs w:val="18"/>
    </w:rPr>
  </w:style>
  <w:style w:type="character" w:customStyle="1" w:styleId="WW8Num6z2">
    <w:name w:val="WW8Num6z2"/>
    <w:rsid w:val="000E1510"/>
    <w:rPr>
      <w:rFonts w:ascii="StarSymbol" w:hAnsi="StarSymbol" w:cs="StarSymbol"/>
      <w:sz w:val="18"/>
      <w:szCs w:val="18"/>
    </w:rPr>
  </w:style>
  <w:style w:type="character" w:customStyle="1" w:styleId="WW8Num8z0">
    <w:name w:val="WW8Num8z0"/>
    <w:rsid w:val="000E1510"/>
    <w:rPr>
      <w:rFonts w:ascii="Wingdings" w:hAnsi="Wingdings" w:cs="StarSymbol"/>
      <w:sz w:val="18"/>
      <w:szCs w:val="18"/>
    </w:rPr>
  </w:style>
  <w:style w:type="character" w:customStyle="1" w:styleId="WW8Num8z1">
    <w:name w:val="WW8Num8z1"/>
    <w:rsid w:val="000E1510"/>
    <w:rPr>
      <w:rFonts w:ascii="Wingdings 2" w:hAnsi="Wingdings 2" w:cs="StarSymbol"/>
      <w:sz w:val="18"/>
      <w:szCs w:val="18"/>
    </w:rPr>
  </w:style>
  <w:style w:type="character" w:customStyle="1" w:styleId="WW8Num8z2">
    <w:name w:val="WW8Num8z2"/>
    <w:rsid w:val="000E1510"/>
    <w:rPr>
      <w:rFonts w:ascii="StarSymbol" w:hAnsi="StarSymbol" w:cs="StarSymbol"/>
      <w:sz w:val="18"/>
      <w:szCs w:val="18"/>
    </w:rPr>
  </w:style>
  <w:style w:type="character" w:customStyle="1" w:styleId="Policepardfaut1">
    <w:name w:val="Police par défaut1"/>
    <w:rsid w:val="000E1510"/>
  </w:style>
  <w:style w:type="character" w:customStyle="1" w:styleId="Caractresdenumrotation">
    <w:name w:val="Caractères de numérotation"/>
    <w:rsid w:val="000E1510"/>
  </w:style>
  <w:style w:type="character" w:customStyle="1" w:styleId="Puces">
    <w:name w:val="Puces"/>
    <w:rsid w:val="000E1510"/>
    <w:rPr>
      <w:rFonts w:ascii="StarSymbol" w:eastAsia="StarSymbol" w:hAnsi="StarSymbol" w:cs="StarSymbol"/>
      <w:sz w:val="18"/>
      <w:szCs w:val="18"/>
    </w:rPr>
  </w:style>
  <w:style w:type="character" w:customStyle="1" w:styleId="WW8Num3z1">
    <w:name w:val="WW8Num3z1"/>
    <w:rsid w:val="000E1510"/>
    <w:rPr>
      <w:rFonts w:ascii="Wingdings 2" w:hAnsi="Wingdings 2" w:cs="StarSymbol"/>
      <w:sz w:val="18"/>
      <w:szCs w:val="18"/>
    </w:rPr>
  </w:style>
  <w:style w:type="character" w:customStyle="1" w:styleId="RetraitcorpsdetexteCar">
    <w:name w:val="Retrait corps de texte Car"/>
    <w:basedOn w:val="Policepardfaut1"/>
    <w:rsid w:val="000E1510"/>
    <w:rPr>
      <w:rFonts w:eastAsia="Lucida Sans Unicode"/>
      <w:sz w:val="24"/>
      <w:szCs w:val="24"/>
    </w:rPr>
  </w:style>
  <w:style w:type="paragraph" w:customStyle="1" w:styleId="Titre20">
    <w:name w:val="Titre2"/>
    <w:basedOn w:val="Normal"/>
    <w:next w:val="Corpsdetexte"/>
    <w:rsid w:val="000E1510"/>
    <w:pPr>
      <w:keepNext/>
      <w:spacing w:before="240" w:after="120"/>
    </w:pPr>
    <w:rPr>
      <w:rFonts w:ascii="Arial" w:eastAsia="MS Mincho" w:hAnsi="Arial" w:cs="Tahoma"/>
      <w:sz w:val="28"/>
      <w:szCs w:val="28"/>
    </w:rPr>
  </w:style>
  <w:style w:type="paragraph" w:styleId="Corpsdetexte">
    <w:name w:val="Body Text"/>
    <w:basedOn w:val="Normal"/>
    <w:semiHidden/>
    <w:rsid w:val="000E1510"/>
    <w:pPr>
      <w:spacing w:after="120"/>
    </w:pPr>
  </w:style>
  <w:style w:type="paragraph" w:styleId="Liste">
    <w:name w:val="List"/>
    <w:basedOn w:val="Corpsdetexte"/>
    <w:semiHidden/>
    <w:rsid w:val="000E1510"/>
    <w:rPr>
      <w:rFonts w:cs="Tahoma"/>
    </w:rPr>
  </w:style>
  <w:style w:type="paragraph" w:customStyle="1" w:styleId="Lgende2">
    <w:name w:val="Légende2"/>
    <w:basedOn w:val="Normal"/>
    <w:rsid w:val="000E1510"/>
    <w:pPr>
      <w:suppressLineNumbers/>
      <w:spacing w:before="120" w:after="120"/>
    </w:pPr>
    <w:rPr>
      <w:rFonts w:cs="Tahoma"/>
      <w:i/>
      <w:iCs/>
    </w:rPr>
  </w:style>
  <w:style w:type="paragraph" w:customStyle="1" w:styleId="Rpertoire">
    <w:name w:val="Répertoire"/>
    <w:basedOn w:val="Normal"/>
    <w:rsid w:val="000E1510"/>
    <w:pPr>
      <w:suppressLineNumbers/>
    </w:pPr>
    <w:rPr>
      <w:rFonts w:cs="Tahoma"/>
    </w:rPr>
  </w:style>
  <w:style w:type="paragraph" w:customStyle="1" w:styleId="Titre10">
    <w:name w:val="Titre1"/>
    <w:basedOn w:val="Normal"/>
    <w:next w:val="Corpsdetexte"/>
    <w:rsid w:val="000E1510"/>
    <w:pPr>
      <w:keepNext/>
      <w:spacing w:before="240" w:after="120"/>
    </w:pPr>
    <w:rPr>
      <w:rFonts w:ascii="Arial" w:hAnsi="Arial" w:cs="Tahoma"/>
      <w:sz w:val="28"/>
      <w:szCs w:val="28"/>
    </w:rPr>
  </w:style>
  <w:style w:type="paragraph" w:styleId="Pieddepage">
    <w:name w:val="footer"/>
    <w:basedOn w:val="Normal"/>
    <w:link w:val="PieddepageCar"/>
    <w:uiPriority w:val="99"/>
    <w:rsid w:val="000E1510"/>
    <w:pPr>
      <w:suppressLineNumbers/>
      <w:tabs>
        <w:tab w:val="center" w:pos="4818"/>
        <w:tab w:val="right" w:pos="9637"/>
      </w:tabs>
    </w:pPr>
  </w:style>
  <w:style w:type="paragraph" w:customStyle="1" w:styleId="Contenudetableau">
    <w:name w:val="Contenu de tableau"/>
    <w:basedOn w:val="Normal"/>
    <w:rsid w:val="000E1510"/>
    <w:pPr>
      <w:suppressLineNumbers/>
    </w:pPr>
  </w:style>
  <w:style w:type="paragraph" w:customStyle="1" w:styleId="Titredetableau">
    <w:name w:val="Titre de tableau"/>
    <w:basedOn w:val="Contenudetableau"/>
    <w:rsid w:val="000E1510"/>
    <w:pPr>
      <w:jc w:val="center"/>
    </w:pPr>
    <w:rPr>
      <w:b/>
      <w:bCs/>
    </w:rPr>
  </w:style>
  <w:style w:type="paragraph" w:customStyle="1" w:styleId="Lgende1">
    <w:name w:val="Légende1"/>
    <w:basedOn w:val="Normal"/>
    <w:rsid w:val="000E1510"/>
    <w:pPr>
      <w:suppressLineNumbers/>
      <w:spacing w:before="120" w:after="120"/>
    </w:pPr>
    <w:rPr>
      <w:rFonts w:cs="Tahoma"/>
      <w:i/>
      <w:iCs/>
    </w:rPr>
  </w:style>
  <w:style w:type="paragraph" w:styleId="Retraitcorpsdetexte">
    <w:name w:val="Body Text Indent"/>
    <w:basedOn w:val="Normal"/>
    <w:semiHidden/>
    <w:rsid w:val="000E1510"/>
    <w:pPr>
      <w:spacing w:after="120"/>
      <w:ind w:left="283"/>
    </w:pPr>
  </w:style>
  <w:style w:type="paragraph" w:styleId="En-tte">
    <w:name w:val="header"/>
    <w:basedOn w:val="Normal"/>
    <w:link w:val="En-tteCar"/>
    <w:uiPriority w:val="99"/>
    <w:rsid w:val="000E1510"/>
    <w:pPr>
      <w:suppressLineNumbers/>
      <w:tabs>
        <w:tab w:val="center" w:pos="4818"/>
        <w:tab w:val="right" w:pos="9637"/>
      </w:tabs>
    </w:pPr>
  </w:style>
  <w:style w:type="paragraph" w:styleId="Paragraphedeliste">
    <w:name w:val="List Paragraph"/>
    <w:basedOn w:val="Normal"/>
    <w:uiPriority w:val="34"/>
    <w:qFormat/>
    <w:rsid w:val="00B82886"/>
    <w:pPr>
      <w:ind w:left="720"/>
      <w:contextualSpacing/>
    </w:pPr>
  </w:style>
  <w:style w:type="paragraph" w:styleId="Sansinterligne">
    <w:name w:val="No Spacing"/>
    <w:basedOn w:val="Normal"/>
    <w:link w:val="SansinterligneCar"/>
    <w:uiPriority w:val="1"/>
    <w:rsid w:val="00B82886"/>
    <w:pPr>
      <w:ind w:firstLine="0"/>
    </w:pPr>
  </w:style>
  <w:style w:type="character" w:customStyle="1" w:styleId="Titre1Car">
    <w:name w:val="Titre 1 Car"/>
    <w:aliases w:val="NIVEAU 1 Car"/>
    <w:basedOn w:val="Policepardfaut"/>
    <w:link w:val="Titre1"/>
    <w:uiPriority w:val="9"/>
    <w:rsid w:val="00BE0DCD"/>
    <w:rPr>
      <w:rFonts w:asciiTheme="majorHAnsi" w:eastAsiaTheme="majorEastAsia" w:hAnsiTheme="majorHAnsi" w:cstheme="majorBidi"/>
      <w:b/>
      <w:bCs/>
      <w:color w:val="365F91" w:themeColor="accent1" w:themeShade="BF"/>
      <w:sz w:val="36"/>
      <w:szCs w:val="24"/>
      <w:lang w:val="fr-FR"/>
    </w:rPr>
  </w:style>
  <w:style w:type="character" w:customStyle="1" w:styleId="Titre2Car">
    <w:name w:val="Titre 2 Car"/>
    <w:aliases w:val="NIVEAU 3 Car"/>
    <w:basedOn w:val="Policepardfaut"/>
    <w:link w:val="Titre2"/>
    <w:uiPriority w:val="9"/>
    <w:rsid w:val="00B82886"/>
    <w:rPr>
      <w:rFonts w:asciiTheme="majorHAnsi" w:eastAsiaTheme="majorEastAsia" w:hAnsiTheme="majorHAnsi" w:cstheme="majorBidi"/>
      <w:color w:val="365F91" w:themeColor="accent1" w:themeShade="BF"/>
      <w:sz w:val="24"/>
      <w:szCs w:val="24"/>
    </w:rPr>
  </w:style>
  <w:style w:type="character" w:customStyle="1" w:styleId="Titre3Car">
    <w:name w:val="Titre 3 Car"/>
    <w:basedOn w:val="Policepardfaut"/>
    <w:link w:val="Titre3"/>
    <w:uiPriority w:val="9"/>
    <w:rsid w:val="00B82886"/>
    <w:rPr>
      <w:rFonts w:asciiTheme="majorHAnsi" w:eastAsiaTheme="majorEastAsia" w:hAnsiTheme="majorHAnsi" w:cstheme="majorBidi"/>
      <w:color w:val="4F81BD" w:themeColor="accent1"/>
      <w:sz w:val="24"/>
      <w:szCs w:val="24"/>
    </w:rPr>
  </w:style>
  <w:style w:type="character" w:customStyle="1" w:styleId="Titre8Car">
    <w:name w:val="Titre 8 Car"/>
    <w:basedOn w:val="Policepardfaut"/>
    <w:link w:val="Titre8"/>
    <w:uiPriority w:val="9"/>
    <w:rsid w:val="00B82886"/>
    <w:rPr>
      <w:rFonts w:asciiTheme="majorHAnsi" w:eastAsiaTheme="majorEastAsia" w:hAnsiTheme="majorHAnsi" w:cstheme="majorBidi"/>
      <w:b/>
      <w:bCs/>
      <w:i/>
      <w:iCs/>
      <w:color w:val="9BBB59" w:themeColor="accent3"/>
      <w:sz w:val="20"/>
      <w:szCs w:val="20"/>
    </w:rPr>
  </w:style>
  <w:style w:type="paragraph" w:styleId="En-ttedetabledesmatires">
    <w:name w:val="TOC Heading"/>
    <w:basedOn w:val="Titre1"/>
    <w:next w:val="Normal"/>
    <w:uiPriority w:val="39"/>
    <w:unhideWhenUsed/>
    <w:qFormat/>
    <w:rsid w:val="00B82886"/>
    <w:pPr>
      <w:outlineLvl w:val="9"/>
    </w:pPr>
  </w:style>
  <w:style w:type="paragraph" w:styleId="TM3">
    <w:name w:val="toc 3"/>
    <w:basedOn w:val="Normal"/>
    <w:next w:val="Normal"/>
    <w:autoRedefine/>
    <w:uiPriority w:val="39"/>
    <w:unhideWhenUsed/>
    <w:qFormat/>
    <w:rsid w:val="009F4B7C"/>
    <w:pPr>
      <w:ind w:left="480"/>
    </w:pPr>
  </w:style>
  <w:style w:type="paragraph" w:styleId="TM1">
    <w:name w:val="toc 1"/>
    <w:basedOn w:val="Normal"/>
    <w:next w:val="Normal"/>
    <w:autoRedefine/>
    <w:uiPriority w:val="39"/>
    <w:unhideWhenUsed/>
    <w:qFormat/>
    <w:rsid w:val="009A6994"/>
    <w:pPr>
      <w:tabs>
        <w:tab w:val="right" w:leader="dot" w:pos="9061"/>
      </w:tabs>
      <w:spacing w:line="276" w:lineRule="auto"/>
      <w:jc w:val="both"/>
    </w:pPr>
    <w:rPr>
      <w:rFonts w:ascii="Arial" w:eastAsia="Times New Roman" w:hAnsi="Arial" w:cs="Arial"/>
      <w:noProof/>
      <w:sz w:val="28"/>
      <w:szCs w:val="24"/>
    </w:rPr>
  </w:style>
  <w:style w:type="paragraph" w:styleId="TM2">
    <w:name w:val="toc 2"/>
    <w:basedOn w:val="Normal"/>
    <w:next w:val="Normal"/>
    <w:autoRedefine/>
    <w:uiPriority w:val="39"/>
    <w:unhideWhenUsed/>
    <w:qFormat/>
    <w:rsid w:val="004113B1"/>
    <w:pPr>
      <w:tabs>
        <w:tab w:val="left" w:pos="1320"/>
        <w:tab w:val="left" w:pos="1760"/>
        <w:tab w:val="right" w:leader="dot" w:pos="9627"/>
      </w:tabs>
      <w:ind w:left="993" w:firstLine="0"/>
    </w:pPr>
    <w:rPr>
      <w:rFonts w:ascii="Arial" w:eastAsia="Times New Roman" w:hAnsi="Arial" w:cs="Arial"/>
      <w:noProof/>
      <w:kern w:val="1"/>
      <w:sz w:val="28"/>
      <w:szCs w:val="28"/>
    </w:rPr>
  </w:style>
  <w:style w:type="character" w:styleId="Lienhypertexte">
    <w:name w:val="Hyperlink"/>
    <w:basedOn w:val="Policepardfaut"/>
    <w:uiPriority w:val="99"/>
    <w:unhideWhenUsed/>
    <w:rsid w:val="009F4B7C"/>
    <w:rPr>
      <w:color w:val="0000FF"/>
      <w:u w:val="single"/>
    </w:rPr>
  </w:style>
  <w:style w:type="paragraph" w:styleId="Textebrut">
    <w:name w:val="Plain Text"/>
    <w:basedOn w:val="Normal"/>
    <w:link w:val="TextebrutCar"/>
    <w:semiHidden/>
    <w:rsid w:val="004B0D3D"/>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4B0D3D"/>
    <w:rPr>
      <w:rFonts w:ascii="Courier New" w:hAnsi="Courier New" w:cs="Courier New"/>
    </w:rPr>
  </w:style>
  <w:style w:type="paragraph" w:styleId="Textedebulles">
    <w:name w:val="Balloon Text"/>
    <w:basedOn w:val="Normal"/>
    <w:link w:val="TextedebullesCar"/>
    <w:uiPriority w:val="99"/>
    <w:semiHidden/>
    <w:unhideWhenUsed/>
    <w:rsid w:val="00BE6809"/>
    <w:rPr>
      <w:rFonts w:ascii="Tahoma" w:hAnsi="Tahoma" w:cs="Tahoma"/>
      <w:sz w:val="16"/>
      <w:szCs w:val="16"/>
    </w:rPr>
  </w:style>
  <w:style w:type="character" w:customStyle="1" w:styleId="TextedebullesCar">
    <w:name w:val="Texte de bulles Car"/>
    <w:basedOn w:val="Policepardfaut"/>
    <w:link w:val="Textedebulles"/>
    <w:uiPriority w:val="99"/>
    <w:semiHidden/>
    <w:rsid w:val="00BE6809"/>
    <w:rPr>
      <w:rFonts w:ascii="Tahoma" w:eastAsia="Lucida Sans Unicode" w:hAnsi="Tahoma" w:cs="Tahoma"/>
      <w:sz w:val="16"/>
      <w:szCs w:val="16"/>
      <w:lang w:eastAsia="ar-SA"/>
    </w:rPr>
  </w:style>
  <w:style w:type="character" w:customStyle="1" w:styleId="En-tteCar">
    <w:name w:val="En-tête Car"/>
    <w:basedOn w:val="Policepardfaut"/>
    <w:link w:val="En-tte"/>
    <w:uiPriority w:val="99"/>
    <w:rsid w:val="009A6AEC"/>
    <w:rPr>
      <w:rFonts w:eastAsia="Lucida Sans Unicode"/>
      <w:sz w:val="24"/>
      <w:szCs w:val="24"/>
      <w:lang w:eastAsia="ar-SA"/>
    </w:rPr>
  </w:style>
  <w:style w:type="character" w:customStyle="1" w:styleId="PieddepageCar">
    <w:name w:val="Pied de page Car"/>
    <w:basedOn w:val="Policepardfaut"/>
    <w:link w:val="Pieddepage"/>
    <w:uiPriority w:val="99"/>
    <w:rsid w:val="00134A7D"/>
    <w:rPr>
      <w:rFonts w:eastAsia="Lucida Sans Unicode"/>
      <w:sz w:val="24"/>
      <w:szCs w:val="24"/>
      <w:lang w:eastAsia="ar-SA"/>
    </w:rPr>
  </w:style>
  <w:style w:type="character" w:styleId="Accentuation">
    <w:name w:val="Emphasis"/>
    <w:uiPriority w:val="20"/>
    <w:qFormat/>
    <w:rsid w:val="00B82886"/>
    <w:rPr>
      <w:b/>
      <w:bCs/>
      <w:i/>
      <w:iCs/>
      <w:color w:val="5A5A5A" w:themeColor="text1" w:themeTint="A5"/>
    </w:rPr>
  </w:style>
  <w:style w:type="character" w:styleId="Lienhypertextesuivivisit">
    <w:name w:val="FollowedHyperlink"/>
    <w:basedOn w:val="Policepardfaut"/>
    <w:uiPriority w:val="99"/>
    <w:semiHidden/>
    <w:unhideWhenUsed/>
    <w:rsid w:val="00FB7346"/>
    <w:rPr>
      <w:color w:val="800080" w:themeColor="followedHyperlink"/>
      <w:u w:val="single"/>
    </w:rPr>
  </w:style>
  <w:style w:type="character" w:customStyle="1" w:styleId="Titre4Car">
    <w:name w:val="Titre 4 Car"/>
    <w:basedOn w:val="Policepardfaut"/>
    <w:link w:val="Titre4"/>
    <w:uiPriority w:val="9"/>
    <w:semiHidden/>
    <w:rsid w:val="00B82886"/>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B82886"/>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B82886"/>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B82886"/>
    <w:rPr>
      <w:rFonts w:asciiTheme="majorHAnsi" w:eastAsiaTheme="majorEastAsia" w:hAnsiTheme="majorHAnsi" w:cstheme="majorBidi"/>
      <w:b/>
      <w:bCs/>
      <w:color w:val="9BBB59" w:themeColor="accent3"/>
      <w:sz w:val="20"/>
      <w:szCs w:val="20"/>
    </w:rPr>
  </w:style>
  <w:style w:type="character" w:customStyle="1" w:styleId="Titre9Car">
    <w:name w:val="Titre 9 Car"/>
    <w:basedOn w:val="Policepardfaut"/>
    <w:link w:val="Titre9"/>
    <w:uiPriority w:val="9"/>
    <w:semiHidden/>
    <w:rsid w:val="00B82886"/>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B82886"/>
    <w:rPr>
      <w:b/>
      <w:bCs/>
      <w:sz w:val="18"/>
      <w:szCs w:val="18"/>
    </w:rPr>
  </w:style>
  <w:style w:type="paragraph" w:styleId="Titre">
    <w:name w:val="Title"/>
    <w:basedOn w:val="Normal"/>
    <w:next w:val="Normal"/>
    <w:link w:val="TitreCar"/>
    <w:uiPriority w:val="10"/>
    <w:qFormat/>
    <w:rsid w:val="00B8288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B82886"/>
    <w:rPr>
      <w:rFonts w:asciiTheme="majorHAnsi" w:eastAsiaTheme="majorEastAsia" w:hAnsiTheme="majorHAnsi" w:cstheme="majorBidi"/>
      <w:i/>
      <w:iCs/>
      <w:color w:val="243F60" w:themeColor="accent1" w:themeShade="7F"/>
      <w:sz w:val="60"/>
      <w:szCs w:val="60"/>
    </w:rPr>
  </w:style>
  <w:style w:type="paragraph" w:styleId="Sous-titre">
    <w:name w:val="Subtitle"/>
    <w:basedOn w:val="Normal"/>
    <w:next w:val="Normal"/>
    <w:link w:val="Sous-titreCar"/>
    <w:uiPriority w:val="11"/>
    <w:qFormat/>
    <w:rsid w:val="00B82886"/>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B82886"/>
    <w:rPr>
      <w:rFonts w:asciiTheme="minorHAnsi"/>
      <w:i/>
      <w:iCs/>
      <w:sz w:val="24"/>
      <w:szCs w:val="24"/>
    </w:rPr>
  </w:style>
  <w:style w:type="character" w:styleId="lev">
    <w:name w:val="Strong"/>
    <w:basedOn w:val="Policepardfaut"/>
    <w:uiPriority w:val="22"/>
    <w:qFormat/>
    <w:rsid w:val="00B82886"/>
    <w:rPr>
      <w:b/>
      <w:bCs/>
      <w:spacing w:val="0"/>
    </w:rPr>
  </w:style>
  <w:style w:type="character" w:customStyle="1" w:styleId="SansinterligneCar">
    <w:name w:val="Sans interligne Car"/>
    <w:basedOn w:val="Policepardfaut"/>
    <w:link w:val="Sansinterligne"/>
    <w:uiPriority w:val="1"/>
    <w:rsid w:val="00B82886"/>
  </w:style>
  <w:style w:type="paragraph" w:styleId="Citation">
    <w:name w:val="Quote"/>
    <w:basedOn w:val="Normal"/>
    <w:next w:val="Normal"/>
    <w:link w:val="CitationCar"/>
    <w:uiPriority w:val="29"/>
    <w:qFormat/>
    <w:rsid w:val="00B8288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B8288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B8288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B82886"/>
    <w:rPr>
      <w:rFonts w:asciiTheme="majorHAnsi" w:eastAsiaTheme="majorEastAsia" w:hAnsiTheme="majorHAnsi" w:cstheme="majorBidi"/>
      <w:i/>
      <w:iCs/>
      <w:color w:val="FFFFFF" w:themeColor="background1"/>
      <w:sz w:val="24"/>
      <w:szCs w:val="24"/>
      <w:shd w:val="clear" w:color="auto" w:fill="4F81BD" w:themeFill="accent1"/>
    </w:rPr>
  </w:style>
  <w:style w:type="character" w:styleId="Emphaseple">
    <w:name w:val="Subtle Emphasis"/>
    <w:uiPriority w:val="19"/>
    <w:qFormat/>
    <w:rsid w:val="00B82886"/>
    <w:rPr>
      <w:i/>
      <w:iCs/>
      <w:color w:val="5A5A5A" w:themeColor="text1" w:themeTint="A5"/>
    </w:rPr>
  </w:style>
  <w:style w:type="character" w:styleId="Emphaseintense">
    <w:name w:val="Intense Emphasis"/>
    <w:uiPriority w:val="21"/>
    <w:qFormat/>
    <w:rsid w:val="00B82886"/>
    <w:rPr>
      <w:b/>
      <w:bCs/>
      <w:i/>
      <w:iCs/>
      <w:color w:val="4F81BD" w:themeColor="accent1"/>
      <w:sz w:val="22"/>
      <w:szCs w:val="22"/>
    </w:rPr>
  </w:style>
  <w:style w:type="character" w:styleId="Rfrenceple">
    <w:name w:val="Subtle Reference"/>
    <w:uiPriority w:val="31"/>
    <w:qFormat/>
    <w:rsid w:val="00B82886"/>
    <w:rPr>
      <w:color w:val="auto"/>
      <w:u w:val="single" w:color="9BBB59" w:themeColor="accent3"/>
    </w:rPr>
  </w:style>
  <w:style w:type="character" w:styleId="Rfrenceintense">
    <w:name w:val="Intense Reference"/>
    <w:basedOn w:val="Policepardfaut"/>
    <w:uiPriority w:val="32"/>
    <w:qFormat/>
    <w:rsid w:val="00B82886"/>
    <w:rPr>
      <w:b/>
      <w:bCs/>
      <w:color w:val="76923C" w:themeColor="accent3" w:themeShade="BF"/>
      <w:u w:val="single" w:color="9BBB59" w:themeColor="accent3"/>
    </w:rPr>
  </w:style>
  <w:style w:type="character" w:styleId="Titredulivre">
    <w:name w:val="Book Title"/>
    <w:basedOn w:val="Policepardfaut"/>
    <w:uiPriority w:val="33"/>
    <w:qFormat/>
    <w:rsid w:val="00B82886"/>
    <w:rPr>
      <w:rFonts w:asciiTheme="majorHAnsi" w:eastAsiaTheme="majorEastAsia" w:hAnsiTheme="majorHAnsi" w:cstheme="majorBidi"/>
      <w:b/>
      <w:bCs/>
      <w:i/>
      <w:iCs/>
      <w:color w:val="auto"/>
    </w:rPr>
  </w:style>
  <w:style w:type="paragraph" w:styleId="Notedebasdepage">
    <w:name w:val="footnote text"/>
    <w:basedOn w:val="Normal"/>
    <w:link w:val="NotedebasdepageCar"/>
    <w:uiPriority w:val="99"/>
    <w:semiHidden/>
    <w:unhideWhenUsed/>
    <w:rsid w:val="004A21CE"/>
    <w:rPr>
      <w:sz w:val="20"/>
      <w:szCs w:val="20"/>
    </w:rPr>
  </w:style>
  <w:style w:type="character" w:customStyle="1" w:styleId="NotedebasdepageCar">
    <w:name w:val="Note de bas de page Car"/>
    <w:basedOn w:val="Policepardfaut"/>
    <w:link w:val="Notedebasdepage"/>
    <w:uiPriority w:val="99"/>
    <w:semiHidden/>
    <w:rsid w:val="004A21CE"/>
    <w:rPr>
      <w:sz w:val="20"/>
      <w:szCs w:val="20"/>
    </w:rPr>
  </w:style>
  <w:style w:type="character" w:styleId="Appelnotedebasdep">
    <w:name w:val="footnote reference"/>
    <w:basedOn w:val="Policepardfaut"/>
    <w:uiPriority w:val="99"/>
    <w:semiHidden/>
    <w:unhideWhenUsed/>
    <w:rsid w:val="004A21CE"/>
    <w:rPr>
      <w:vertAlign w:val="superscript"/>
    </w:rPr>
  </w:style>
  <w:style w:type="paragraph" w:customStyle="1" w:styleId="Default">
    <w:name w:val="Default"/>
    <w:rsid w:val="00BA74BB"/>
    <w:pPr>
      <w:autoSpaceDE w:val="0"/>
      <w:autoSpaceDN w:val="0"/>
      <w:adjustRightInd w:val="0"/>
      <w:ind w:firstLine="0"/>
    </w:pPr>
    <w:rPr>
      <w:rFonts w:ascii="Calibri" w:hAnsi="Calibri" w:cs="Calibri"/>
      <w:color w:val="000000"/>
      <w:sz w:val="24"/>
      <w:szCs w:val="24"/>
      <w:lang w:val="fr-FR" w:bidi="ar-SA"/>
    </w:rPr>
  </w:style>
  <w:style w:type="character" w:customStyle="1" w:styleId="h3">
    <w:name w:val="h3"/>
    <w:basedOn w:val="Policepardfaut"/>
    <w:rsid w:val="00294581"/>
  </w:style>
  <w:style w:type="table" w:styleId="Grilledutableau">
    <w:name w:val="Table Grid"/>
    <w:basedOn w:val="TableauNormal"/>
    <w:uiPriority w:val="59"/>
    <w:rsid w:val="00F24425"/>
    <w:pPr>
      <w:ind w:firstLine="0"/>
    </w:pPr>
    <w:rPr>
      <w:rFonts w:eastAsiaTheme="minorHAnsi"/>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mathieu">
    <w:name w:val="Stylemathieu"/>
    <w:basedOn w:val="Titre2"/>
    <w:link w:val="StylemathieuCar"/>
    <w:rsid w:val="0025217F"/>
    <w:pPr>
      <w:spacing w:line="276" w:lineRule="auto"/>
      <w:jc w:val="both"/>
    </w:pPr>
    <w:rPr>
      <w:rFonts w:ascii="Arial" w:hAnsi="Arial" w:cs="Arial"/>
      <w:sz w:val="28"/>
    </w:rPr>
  </w:style>
  <w:style w:type="character" w:customStyle="1" w:styleId="StylemathieuCar">
    <w:name w:val="Stylemathieu Car"/>
    <w:basedOn w:val="Titre2Car"/>
    <w:link w:val="Stylemathieu"/>
    <w:rsid w:val="0025217F"/>
    <w:rPr>
      <w:rFonts w:ascii="Arial" w:eastAsiaTheme="majorEastAsia" w:hAnsi="Arial" w:cs="Arial"/>
      <w:color w:val="365F91" w:themeColor="accent1" w:themeShade="BF"/>
      <w:sz w:val="28"/>
      <w:szCs w:val="24"/>
      <w:lang w:val="fr-FR"/>
    </w:rPr>
  </w:style>
  <w:style w:type="paragraph" w:customStyle="1" w:styleId="NIVEAU2">
    <w:name w:val="NIVEAU 2"/>
    <w:basedOn w:val="Titre2"/>
    <w:link w:val="NIVEAU2Car"/>
    <w:qFormat/>
    <w:rsid w:val="00BE0DCD"/>
    <w:rPr>
      <w:b/>
      <w:sz w:val="28"/>
    </w:rPr>
  </w:style>
  <w:style w:type="character" w:customStyle="1" w:styleId="NIVEAU2Car">
    <w:name w:val="NIVEAU 2 Car"/>
    <w:basedOn w:val="Titre2Car"/>
    <w:link w:val="NIVEAU2"/>
    <w:rsid w:val="00BE0DCD"/>
    <w:rPr>
      <w:rFonts w:asciiTheme="majorHAnsi" w:eastAsiaTheme="majorEastAsia" w:hAnsiTheme="majorHAnsi" w:cstheme="majorBidi"/>
      <w:b/>
      <w:color w:val="365F91" w:themeColor="accent1" w:themeShade="BF"/>
      <w:sz w:val="28"/>
      <w:szCs w:val="24"/>
      <w:lang w:val="fr-FR"/>
    </w:rPr>
  </w:style>
  <w:style w:type="paragraph" w:customStyle="1" w:styleId="Style1">
    <w:name w:val="Style1"/>
    <w:basedOn w:val="Paragraphedeliste"/>
    <w:qFormat/>
    <w:rsid w:val="002448DD"/>
    <w:pPr>
      <w:numPr>
        <w:numId w:val="32"/>
      </w:numPr>
      <w:suppressAutoHyphens/>
      <w:autoSpaceDN w:val="0"/>
      <w:spacing w:after="200" w:line="276" w:lineRule="auto"/>
      <w:contextualSpacing w:val="0"/>
      <w:textAlignment w:val="baseline"/>
    </w:pPr>
    <w:rPr>
      <w:rFonts w:ascii="Calibri" w:eastAsia="Calibri" w:hAnsi="Calibri" w:cs="Times New Roman"/>
      <w:b/>
      <w:sz w:val="28"/>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7874">
      <w:bodyDiv w:val="1"/>
      <w:marLeft w:val="0"/>
      <w:marRight w:val="0"/>
      <w:marTop w:val="0"/>
      <w:marBottom w:val="0"/>
      <w:divBdr>
        <w:top w:val="none" w:sz="0" w:space="0" w:color="auto"/>
        <w:left w:val="none" w:sz="0" w:space="0" w:color="auto"/>
        <w:bottom w:val="none" w:sz="0" w:space="0" w:color="auto"/>
        <w:right w:val="none" w:sz="0" w:space="0" w:color="auto"/>
      </w:divBdr>
    </w:div>
    <w:div w:id="94448154">
      <w:bodyDiv w:val="1"/>
      <w:marLeft w:val="0"/>
      <w:marRight w:val="0"/>
      <w:marTop w:val="0"/>
      <w:marBottom w:val="0"/>
      <w:divBdr>
        <w:top w:val="none" w:sz="0" w:space="0" w:color="auto"/>
        <w:left w:val="none" w:sz="0" w:space="0" w:color="auto"/>
        <w:bottom w:val="none" w:sz="0" w:space="0" w:color="auto"/>
        <w:right w:val="none" w:sz="0" w:space="0" w:color="auto"/>
      </w:divBdr>
    </w:div>
    <w:div w:id="106002120">
      <w:bodyDiv w:val="1"/>
      <w:marLeft w:val="0"/>
      <w:marRight w:val="0"/>
      <w:marTop w:val="0"/>
      <w:marBottom w:val="0"/>
      <w:divBdr>
        <w:top w:val="none" w:sz="0" w:space="0" w:color="auto"/>
        <w:left w:val="none" w:sz="0" w:space="0" w:color="auto"/>
        <w:bottom w:val="none" w:sz="0" w:space="0" w:color="auto"/>
        <w:right w:val="none" w:sz="0" w:space="0" w:color="auto"/>
      </w:divBdr>
    </w:div>
    <w:div w:id="192885722">
      <w:bodyDiv w:val="1"/>
      <w:marLeft w:val="0"/>
      <w:marRight w:val="0"/>
      <w:marTop w:val="0"/>
      <w:marBottom w:val="0"/>
      <w:divBdr>
        <w:top w:val="none" w:sz="0" w:space="0" w:color="auto"/>
        <w:left w:val="none" w:sz="0" w:space="0" w:color="auto"/>
        <w:bottom w:val="none" w:sz="0" w:space="0" w:color="auto"/>
        <w:right w:val="none" w:sz="0" w:space="0" w:color="auto"/>
      </w:divBdr>
    </w:div>
    <w:div w:id="326443098">
      <w:bodyDiv w:val="1"/>
      <w:marLeft w:val="0"/>
      <w:marRight w:val="0"/>
      <w:marTop w:val="0"/>
      <w:marBottom w:val="0"/>
      <w:divBdr>
        <w:top w:val="none" w:sz="0" w:space="0" w:color="auto"/>
        <w:left w:val="none" w:sz="0" w:space="0" w:color="auto"/>
        <w:bottom w:val="none" w:sz="0" w:space="0" w:color="auto"/>
        <w:right w:val="none" w:sz="0" w:space="0" w:color="auto"/>
      </w:divBdr>
    </w:div>
    <w:div w:id="335815624">
      <w:bodyDiv w:val="1"/>
      <w:marLeft w:val="0"/>
      <w:marRight w:val="0"/>
      <w:marTop w:val="0"/>
      <w:marBottom w:val="0"/>
      <w:divBdr>
        <w:top w:val="none" w:sz="0" w:space="0" w:color="auto"/>
        <w:left w:val="none" w:sz="0" w:space="0" w:color="auto"/>
        <w:bottom w:val="none" w:sz="0" w:space="0" w:color="auto"/>
        <w:right w:val="none" w:sz="0" w:space="0" w:color="auto"/>
      </w:divBdr>
    </w:div>
    <w:div w:id="348333546">
      <w:bodyDiv w:val="1"/>
      <w:marLeft w:val="0"/>
      <w:marRight w:val="0"/>
      <w:marTop w:val="0"/>
      <w:marBottom w:val="0"/>
      <w:divBdr>
        <w:top w:val="none" w:sz="0" w:space="0" w:color="auto"/>
        <w:left w:val="none" w:sz="0" w:space="0" w:color="auto"/>
        <w:bottom w:val="none" w:sz="0" w:space="0" w:color="auto"/>
        <w:right w:val="none" w:sz="0" w:space="0" w:color="auto"/>
      </w:divBdr>
    </w:div>
    <w:div w:id="366493240">
      <w:bodyDiv w:val="1"/>
      <w:marLeft w:val="0"/>
      <w:marRight w:val="0"/>
      <w:marTop w:val="0"/>
      <w:marBottom w:val="0"/>
      <w:divBdr>
        <w:top w:val="none" w:sz="0" w:space="0" w:color="auto"/>
        <w:left w:val="none" w:sz="0" w:space="0" w:color="auto"/>
        <w:bottom w:val="none" w:sz="0" w:space="0" w:color="auto"/>
        <w:right w:val="none" w:sz="0" w:space="0" w:color="auto"/>
      </w:divBdr>
    </w:div>
    <w:div w:id="367415239">
      <w:bodyDiv w:val="1"/>
      <w:marLeft w:val="0"/>
      <w:marRight w:val="0"/>
      <w:marTop w:val="0"/>
      <w:marBottom w:val="0"/>
      <w:divBdr>
        <w:top w:val="none" w:sz="0" w:space="0" w:color="auto"/>
        <w:left w:val="none" w:sz="0" w:space="0" w:color="auto"/>
        <w:bottom w:val="none" w:sz="0" w:space="0" w:color="auto"/>
        <w:right w:val="none" w:sz="0" w:space="0" w:color="auto"/>
      </w:divBdr>
    </w:div>
    <w:div w:id="372386463">
      <w:bodyDiv w:val="1"/>
      <w:marLeft w:val="0"/>
      <w:marRight w:val="0"/>
      <w:marTop w:val="0"/>
      <w:marBottom w:val="0"/>
      <w:divBdr>
        <w:top w:val="none" w:sz="0" w:space="0" w:color="auto"/>
        <w:left w:val="none" w:sz="0" w:space="0" w:color="auto"/>
        <w:bottom w:val="none" w:sz="0" w:space="0" w:color="auto"/>
        <w:right w:val="none" w:sz="0" w:space="0" w:color="auto"/>
      </w:divBdr>
    </w:div>
    <w:div w:id="387922426">
      <w:bodyDiv w:val="1"/>
      <w:marLeft w:val="0"/>
      <w:marRight w:val="0"/>
      <w:marTop w:val="0"/>
      <w:marBottom w:val="0"/>
      <w:divBdr>
        <w:top w:val="none" w:sz="0" w:space="0" w:color="auto"/>
        <w:left w:val="none" w:sz="0" w:space="0" w:color="auto"/>
        <w:bottom w:val="none" w:sz="0" w:space="0" w:color="auto"/>
        <w:right w:val="none" w:sz="0" w:space="0" w:color="auto"/>
      </w:divBdr>
    </w:div>
    <w:div w:id="439032307">
      <w:bodyDiv w:val="1"/>
      <w:marLeft w:val="0"/>
      <w:marRight w:val="0"/>
      <w:marTop w:val="0"/>
      <w:marBottom w:val="0"/>
      <w:divBdr>
        <w:top w:val="none" w:sz="0" w:space="0" w:color="auto"/>
        <w:left w:val="none" w:sz="0" w:space="0" w:color="auto"/>
        <w:bottom w:val="none" w:sz="0" w:space="0" w:color="auto"/>
        <w:right w:val="none" w:sz="0" w:space="0" w:color="auto"/>
      </w:divBdr>
    </w:div>
    <w:div w:id="459037125">
      <w:bodyDiv w:val="1"/>
      <w:marLeft w:val="0"/>
      <w:marRight w:val="0"/>
      <w:marTop w:val="0"/>
      <w:marBottom w:val="0"/>
      <w:divBdr>
        <w:top w:val="none" w:sz="0" w:space="0" w:color="auto"/>
        <w:left w:val="none" w:sz="0" w:space="0" w:color="auto"/>
        <w:bottom w:val="none" w:sz="0" w:space="0" w:color="auto"/>
        <w:right w:val="none" w:sz="0" w:space="0" w:color="auto"/>
      </w:divBdr>
    </w:div>
    <w:div w:id="525289978">
      <w:bodyDiv w:val="1"/>
      <w:marLeft w:val="0"/>
      <w:marRight w:val="0"/>
      <w:marTop w:val="0"/>
      <w:marBottom w:val="0"/>
      <w:divBdr>
        <w:top w:val="none" w:sz="0" w:space="0" w:color="auto"/>
        <w:left w:val="none" w:sz="0" w:space="0" w:color="auto"/>
        <w:bottom w:val="none" w:sz="0" w:space="0" w:color="auto"/>
        <w:right w:val="none" w:sz="0" w:space="0" w:color="auto"/>
      </w:divBdr>
    </w:div>
    <w:div w:id="572202137">
      <w:bodyDiv w:val="1"/>
      <w:marLeft w:val="0"/>
      <w:marRight w:val="0"/>
      <w:marTop w:val="0"/>
      <w:marBottom w:val="0"/>
      <w:divBdr>
        <w:top w:val="none" w:sz="0" w:space="0" w:color="auto"/>
        <w:left w:val="none" w:sz="0" w:space="0" w:color="auto"/>
        <w:bottom w:val="none" w:sz="0" w:space="0" w:color="auto"/>
        <w:right w:val="none" w:sz="0" w:space="0" w:color="auto"/>
      </w:divBdr>
    </w:div>
    <w:div w:id="574971286">
      <w:bodyDiv w:val="1"/>
      <w:marLeft w:val="0"/>
      <w:marRight w:val="0"/>
      <w:marTop w:val="0"/>
      <w:marBottom w:val="0"/>
      <w:divBdr>
        <w:top w:val="none" w:sz="0" w:space="0" w:color="auto"/>
        <w:left w:val="none" w:sz="0" w:space="0" w:color="auto"/>
        <w:bottom w:val="none" w:sz="0" w:space="0" w:color="auto"/>
        <w:right w:val="none" w:sz="0" w:space="0" w:color="auto"/>
      </w:divBdr>
    </w:div>
    <w:div w:id="651830809">
      <w:bodyDiv w:val="1"/>
      <w:marLeft w:val="0"/>
      <w:marRight w:val="0"/>
      <w:marTop w:val="0"/>
      <w:marBottom w:val="0"/>
      <w:divBdr>
        <w:top w:val="none" w:sz="0" w:space="0" w:color="auto"/>
        <w:left w:val="none" w:sz="0" w:space="0" w:color="auto"/>
        <w:bottom w:val="none" w:sz="0" w:space="0" w:color="auto"/>
        <w:right w:val="none" w:sz="0" w:space="0" w:color="auto"/>
      </w:divBdr>
    </w:div>
    <w:div w:id="667445492">
      <w:bodyDiv w:val="1"/>
      <w:marLeft w:val="0"/>
      <w:marRight w:val="0"/>
      <w:marTop w:val="0"/>
      <w:marBottom w:val="0"/>
      <w:divBdr>
        <w:top w:val="none" w:sz="0" w:space="0" w:color="auto"/>
        <w:left w:val="none" w:sz="0" w:space="0" w:color="auto"/>
        <w:bottom w:val="none" w:sz="0" w:space="0" w:color="auto"/>
        <w:right w:val="none" w:sz="0" w:space="0" w:color="auto"/>
      </w:divBdr>
    </w:div>
    <w:div w:id="710686831">
      <w:bodyDiv w:val="1"/>
      <w:marLeft w:val="0"/>
      <w:marRight w:val="0"/>
      <w:marTop w:val="0"/>
      <w:marBottom w:val="0"/>
      <w:divBdr>
        <w:top w:val="none" w:sz="0" w:space="0" w:color="auto"/>
        <w:left w:val="none" w:sz="0" w:space="0" w:color="auto"/>
        <w:bottom w:val="none" w:sz="0" w:space="0" w:color="auto"/>
        <w:right w:val="none" w:sz="0" w:space="0" w:color="auto"/>
      </w:divBdr>
    </w:div>
    <w:div w:id="725179475">
      <w:bodyDiv w:val="1"/>
      <w:marLeft w:val="0"/>
      <w:marRight w:val="0"/>
      <w:marTop w:val="0"/>
      <w:marBottom w:val="0"/>
      <w:divBdr>
        <w:top w:val="none" w:sz="0" w:space="0" w:color="auto"/>
        <w:left w:val="none" w:sz="0" w:space="0" w:color="auto"/>
        <w:bottom w:val="none" w:sz="0" w:space="0" w:color="auto"/>
        <w:right w:val="none" w:sz="0" w:space="0" w:color="auto"/>
      </w:divBdr>
    </w:div>
    <w:div w:id="753892362">
      <w:bodyDiv w:val="1"/>
      <w:marLeft w:val="0"/>
      <w:marRight w:val="0"/>
      <w:marTop w:val="0"/>
      <w:marBottom w:val="0"/>
      <w:divBdr>
        <w:top w:val="none" w:sz="0" w:space="0" w:color="auto"/>
        <w:left w:val="none" w:sz="0" w:space="0" w:color="auto"/>
        <w:bottom w:val="none" w:sz="0" w:space="0" w:color="auto"/>
        <w:right w:val="none" w:sz="0" w:space="0" w:color="auto"/>
      </w:divBdr>
    </w:div>
    <w:div w:id="780614389">
      <w:bodyDiv w:val="1"/>
      <w:marLeft w:val="0"/>
      <w:marRight w:val="0"/>
      <w:marTop w:val="0"/>
      <w:marBottom w:val="0"/>
      <w:divBdr>
        <w:top w:val="none" w:sz="0" w:space="0" w:color="auto"/>
        <w:left w:val="none" w:sz="0" w:space="0" w:color="auto"/>
        <w:bottom w:val="none" w:sz="0" w:space="0" w:color="auto"/>
        <w:right w:val="none" w:sz="0" w:space="0" w:color="auto"/>
      </w:divBdr>
    </w:div>
    <w:div w:id="786193551">
      <w:bodyDiv w:val="1"/>
      <w:marLeft w:val="0"/>
      <w:marRight w:val="0"/>
      <w:marTop w:val="0"/>
      <w:marBottom w:val="0"/>
      <w:divBdr>
        <w:top w:val="none" w:sz="0" w:space="0" w:color="auto"/>
        <w:left w:val="none" w:sz="0" w:space="0" w:color="auto"/>
        <w:bottom w:val="none" w:sz="0" w:space="0" w:color="auto"/>
        <w:right w:val="none" w:sz="0" w:space="0" w:color="auto"/>
      </w:divBdr>
    </w:div>
    <w:div w:id="805661697">
      <w:bodyDiv w:val="1"/>
      <w:marLeft w:val="0"/>
      <w:marRight w:val="0"/>
      <w:marTop w:val="0"/>
      <w:marBottom w:val="0"/>
      <w:divBdr>
        <w:top w:val="none" w:sz="0" w:space="0" w:color="auto"/>
        <w:left w:val="none" w:sz="0" w:space="0" w:color="auto"/>
        <w:bottom w:val="none" w:sz="0" w:space="0" w:color="auto"/>
        <w:right w:val="none" w:sz="0" w:space="0" w:color="auto"/>
      </w:divBdr>
    </w:div>
    <w:div w:id="831526944">
      <w:bodyDiv w:val="1"/>
      <w:marLeft w:val="0"/>
      <w:marRight w:val="0"/>
      <w:marTop w:val="0"/>
      <w:marBottom w:val="0"/>
      <w:divBdr>
        <w:top w:val="none" w:sz="0" w:space="0" w:color="auto"/>
        <w:left w:val="none" w:sz="0" w:space="0" w:color="auto"/>
        <w:bottom w:val="none" w:sz="0" w:space="0" w:color="auto"/>
        <w:right w:val="none" w:sz="0" w:space="0" w:color="auto"/>
      </w:divBdr>
    </w:div>
    <w:div w:id="859271899">
      <w:bodyDiv w:val="1"/>
      <w:marLeft w:val="0"/>
      <w:marRight w:val="0"/>
      <w:marTop w:val="0"/>
      <w:marBottom w:val="0"/>
      <w:divBdr>
        <w:top w:val="none" w:sz="0" w:space="0" w:color="auto"/>
        <w:left w:val="none" w:sz="0" w:space="0" w:color="auto"/>
        <w:bottom w:val="none" w:sz="0" w:space="0" w:color="auto"/>
        <w:right w:val="none" w:sz="0" w:space="0" w:color="auto"/>
      </w:divBdr>
    </w:div>
    <w:div w:id="873732163">
      <w:bodyDiv w:val="1"/>
      <w:marLeft w:val="0"/>
      <w:marRight w:val="0"/>
      <w:marTop w:val="0"/>
      <w:marBottom w:val="0"/>
      <w:divBdr>
        <w:top w:val="none" w:sz="0" w:space="0" w:color="auto"/>
        <w:left w:val="none" w:sz="0" w:space="0" w:color="auto"/>
        <w:bottom w:val="none" w:sz="0" w:space="0" w:color="auto"/>
        <w:right w:val="none" w:sz="0" w:space="0" w:color="auto"/>
      </w:divBdr>
    </w:div>
    <w:div w:id="971518654">
      <w:bodyDiv w:val="1"/>
      <w:marLeft w:val="0"/>
      <w:marRight w:val="0"/>
      <w:marTop w:val="0"/>
      <w:marBottom w:val="0"/>
      <w:divBdr>
        <w:top w:val="none" w:sz="0" w:space="0" w:color="auto"/>
        <w:left w:val="none" w:sz="0" w:space="0" w:color="auto"/>
        <w:bottom w:val="none" w:sz="0" w:space="0" w:color="auto"/>
        <w:right w:val="none" w:sz="0" w:space="0" w:color="auto"/>
      </w:divBdr>
    </w:div>
    <w:div w:id="1012681666">
      <w:bodyDiv w:val="1"/>
      <w:marLeft w:val="0"/>
      <w:marRight w:val="0"/>
      <w:marTop w:val="0"/>
      <w:marBottom w:val="0"/>
      <w:divBdr>
        <w:top w:val="none" w:sz="0" w:space="0" w:color="auto"/>
        <w:left w:val="none" w:sz="0" w:space="0" w:color="auto"/>
        <w:bottom w:val="none" w:sz="0" w:space="0" w:color="auto"/>
        <w:right w:val="none" w:sz="0" w:space="0" w:color="auto"/>
      </w:divBdr>
    </w:div>
    <w:div w:id="1013216877">
      <w:bodyDiv w:val="1"/>
      <w:marLeft w:val="0"/>
      <w:marRight w:val="0"/>
      <w:marTop w:val="0"/>
      <w:marBottom w:val="0"/>
      <w:divBdr>
        <w:top w:val="none" w:sz="0" w:space="0" w:color="auto"/>
        <w:left w:val="none" w:sz="0" w:space="0" w:color="auto"/>
        <w:bottom w:val="none" w:sz="0" w:space="0" w:color="auto"/>
        <w:right w:val="none" w:sz="0" w:space="0" w:color="auto"/>
      </w:divBdr>
    </w:div>
    <w:div w:id="1021735868">
      <w:bodyDiv w:val="1"/>
      <w:marLeft w:val="0"/>
      <w:marRight w:val="0"/>
      <w:marTop w:val="0"/>
      <w:marBottom w:val="0"/>
      <w:divBdr>
        <w:top w:val="none" w:sz="0" w:space="0" w:color="auto"/>
        <w:left w:val="none" w:sz="0" w:space="0" w:color="auto"/>
        <w:bottom w:val="none" w:sz="0" w:space="0" w:color="auto"/>
        <w:right w:val="none" w:sz="0" w:space="0" w:color="auto"/>
      </w:divBdr>
    </w:div>
    <w:div w:id="1023944248">
      <w:bodyDiv w:val="1"/>
      <w:marLeft w:val="0"/>
      <w:marRight w:val="0"/>
      <w:marTop w:val="0"/>
      <w:marBottom w:val="0"/>
      <w:divBdr>
        <w:top w:val="none" w:sz="0" w:space="0" w:color="auto"/>
        <w:left w:val="none" w:sz="0" w:space="0" w:color="auto"/>
        <w:bottom w:val="none" w:sz="0" w:space="0" w:color="auto"/>
        <w:right w:val="none" w:sz="0" w:space="0" w:color="auto"/>
      </w:divBdr>
    </w:div>
    <w:div w:id="1062677029">
      <w:bodyDiv w:val="1"/>
      <w:marLeft w:val="0"/>
      <w:marRight w:val="0"/>
      <w:marTop w:val="0"/>
      <w:marBottom w:val="0"/>
      <w:divBdr>
        <w:top w:val="none" w:sz="0" w:space="0" w:color="auto"/>
        <w:left w:val="none" w:sz="0" w:space="0" w:color="auto"/>
        <w:bottom w:val="none" w:sz="0" w:space="0" w:color="auto"/>
        <w:right w:val="none" w:sz="0" w:space="0" w:color="auto"/>
      </w:divBdr>
    </w:div>
    <w:div w:id="1071780402">
      <w:bodyDiv w:val="1"/>
      <w:marLeft w:val="0"/>
      <w:marRight w:val="0"/>
      <w:marTop w:val="0"/>
      <w:marBottom w:val="0"/>
      <w:divBdr>
        <w:top w:val="none" w:sz="0" w:space="0" w:color="auto"/>
        <w:left w:val="none" w:sz="0" w:space="0" w:color="auto"/>
        <w:bottom w:val="none" w:sz="0" w:space="0" w:color="auto"/>
        <w:right w:val="none" w:sz="0" w:space="0" w:color="auto"/>
      </w:divBdr>
    </w:div>
    <w:div w:id="1103375913">
      <w:bodyDiv w:val="1"/>
      <w:marLeft w:val="0"/>
      <w:marRight w:val="0"/>
      <w:marTop w:val="0"/>
      <w:marBottom w:val="0"/>
      <w:divBdr>
        <w:top w:val="none" w:sz="0" w:space="0" w:color="auto"/>
        <w:left w:val="none" w:sz="0" w:space="0" w:color="auto"/>
        <w:bottom w:val="none" w:sz="0" w:space="0" w:color="auto"/>
        <w:right w:val="none" w:sz="0" w:space="0" w:color="auto"/>
      </w:divBdr>
    </w:div>
    <w:div w:id="1123812643">
      <w:bodyDiv w:val="1"/>
      <w:marLeft w:val="0"/>
      <w:marRight w:val="0"/>
      <w:marTop w:val="0"/>
      <w:marBottom w:val="0"/>
      <w:divBdr>
        <w:top w:val="none" w:sz="0" w:space="0" w:color="auto"/>
        <w:left w:val="none" w:sz="0" w:space="0" w:color="auto"/>
        <w:bottom w:val="none" w:sz="0" w:space="0" w:color="auto"/>
        <w:right w:val="none" w:sz="0" w:space="0" w:color="auto"/>
      </w:divBdr>
    </w:div>
    <w:div w:id="1144349835">
      <w:bodyDiv w:val="1"/>
      <w:marLeft w:val="0"/>
      <w:marRight w:val="0"/>
      <w:marTop w:val="0"/>
      <w:marBottom w:val="0"/>
      <w:divBdr>
        <w:top w:val="none" w:sz="0" w:space="0" w:color="auto"/>
        <w:left w:val="none" w:sz="0" w:space="0" w:color="auto"/>
        <w:bottom w:val="none" w:sz="0" w:space="0" w:color="auto"/>
        <w:right w:val="none" w:sz="0" w:space="0" w:color="auto"/>
      </w:divBdr>
    </w:div>
    <w:div w:id="1148473250">
      <w:bodyDiv w:val="1"/>
      <w:marLeft w:val="0"/>
      <w:marRight w:val="0"/>
      <w:marTop w:val="0"/>
      <w:marBottom w:val="0"/>
      <w:divBdr>
        <w:top w:val="none" w:sz="0" w:space="0" w:color="auto"/>
        <w:left w:val="none" w:sz="0" w:space="0" w:color="auto"/>
        <w:bottom w:val="none" w:sz="0" w:space="0" w:color="auto"/>
        <w:right w:val="none" w:sz="0" w:space="0" w:color="auto"/>
      </w:divBdr>
    </w:div>
    <w:div w:id="1149517759">
      <w:bodyDiv w:val="1"/>
      <w:marLeft w:val="0"/>
      <w:marRight w:val="0"/>
      <w:marTop w:val="0"/>
      <w:marBottom w:val="0"/>
      <w:divBdr>
        <w:top w:val="none" w:sz="0" w:space="0" w:color="auto"/>
        <w:left w:val="none" w:sz="0" w:space="0" w:color="auto"/>
        <w:bottom w:val="none" w:sz="0" w:space="0" w:color="auto"/>
        <w:right w:val="none" w:sz="0" w:space="0" w:color="auto"/>
      </w:divBdr>
    </w:div>
    <w:div w:id="1182667264">
      <w:bodyDiv w:val="1"/>
      <w:marLeft w:val="0"/>
      <w:marRight w:val="0"/>
      <w:marTop w:val="0"/>
      <w:marBottom w:val="0"/>
      <w:divBdr>
        <w:top w:val="none" w:sz="0" w:space="0" w:color="auto"/>
        <w:left w:val="none" w:sz="0" w:space="0" w:color="auto"/>
        <w:bottom w:val="none" w:sz="0" w:space="0" w:color="auto"/>
        <w:right w:val="none" w:sz="0" w:space="0" w:color="auto"/>
      </w:divBdr>
    </w:div>
    <w:div w:id="1185435348">
      <w:bodyDiv w:val="1"/>
      <w:marLeft w:val="0"/>
      <w:marRight w:val="0"/>
      <w:marTop w:val="0"/>
      <w:marBottom w:val="0"/>
      <w:divBdr>
        <w:top w:val="none" w:sz="0" w:space="0" w:color="auto"/>
        <w:left w:val="none" w:sz="0" w:space="0" w:color="auto"/>
        <w:bottom w:val="none" w:sz="0" w:space="0" w:color="auto"/>
        <w:right w:val="none" w:sz="0" w:space="0" w:color="auto"/>
      </w:divBdr>
    </w:div>
    <w:div w:id="1189292245">
      <w:bodyDiv w:val="1"/>
      <w:marLeft w:val="0"/>
      <w:marRight w:val="0"/>
      <w:marTop w:val="0"/>
      <w:marBottom w:val="0"/>
      <w:divBdr>
        <w:top w:val="none" w:sz="0" w:space="0" w:color="auto"/>
        <w:left w:val="none" w:sz="0" w:space="0" w:color="auto"/>
        <w:bottom w:val="none" w:sz="0" w:space="0" w:color="auto"/>
        <w:right w:val="none" w:sz="0" w:space="0" w:color="auto"/>
      </w:divBdr>
    </w:div>
    <w:div w:id="1217087821">
      <w:bodyDiv w:val="1"/>
      <w:marLeft w:val="0"/>
      <w:marRight w:val="0"/>
      <w:marTop w:val="0"/>
      <w:marBottom w:val="0"/>
      <w:divBdr>
        <w:top w:val="none" w:sz="0" w:space="0" w:color="auto"/>
        <w:left w:val="none" w:sz="0" w:space="0" w:color="auto"/>
        <w:bottom w:val="none" w:sz="0" w:space="0" w:color="auto"/>
        <w:right w:val="none" w:sz="0" w:space="0" w:color="auto"/>
      </w:divBdr>
    </w:div>
    <w:div w:id="1239637164">
      <w:bodyDiv w:val="1"/>
      <w:marLeft w:val="0"/>
      <w:marRight w:val="0"/>
      <w:marTop w:val="0"/>
      <w:marBottom w:val="0"/>
      <w:divBdr>
        <w:top w:val="none" w:sz="0" w:space="0" w:color="auto"/>
        <w:left w:val="none" w:sz="0" w:space="0" w:color="auto"/>
        <w:bottom w:val="none" w:sz="0" w:space="0" w:color="auto"/>
        <w:right w:val="none" w:sz="0" w:space="0" w:color="auto"/>
      </w:divBdr>
    </w:div>
    <w:div w:id="1244418044">
      <w:bodyDiv w:val="1"/>
      <w:marLeft w:val="0"/>
      <w:marRight w:val="0"/>
      <w:marTop w:val="0"/>
      <w:marBottom w:val="0"/>
      <w:divBdr>
        <w:top w:val="none" w:sz="0" w:space="0" w:color="auto"/>
        <w:left w:val="none" w:sz="0" w:space="0" w:color="auto"/>
        <w:bottom w:val="none" w:sz="0" w:space="0" w:color="auto"/>
        <w:right w:val="none" w:sz="0" w:space="0" w:color="auto"/>
      </w:divBdr>
    </w:div>
    <w:div w:id="1259483971">
      <w:bodyDiv w:val="1"/>
      <w:marLeft w:val="0"/>
      <w:marRight w:val="0"/>
      <w:marTop w:val="0"/>
      <w:marBottom w:val="0"/>
      <w:divBdr>
        <w:top w:val="none" w:sz="0" w:space="0" w:color="auto"/>
        <w:left w:val="none" w:sz="0" w:space="0" w:color="auto"/>
        <w:bottom w:val="none" w:sz="0" w:space="0" w:color="auto"/>
        <w:right w:val="none" w:sz="0" w:space="0" w:color="auto"/>
      </w:divBdr>
    </w:div>
    <w:div w:id="1395734388">
      <w:bodyDiv w:val="1"/>
      <w:marLeft w:val="0"/>
      <w:marRight w:val="0"/>
      <w:marTop w:val="0"/>
      <w:marBottom w:val="0"/>
      <w:divBdr>
        <w:top w:val="none" w:sz="0" w:space="0" w:color="auto"/>
        <w:left w:val="none" w:sz="0" w:space="0" w:color="auto"/>
        <w:bottom w:val="none" w:sz="0" w:space="0" w:color="auto"/>
        <w:right w:val="none" w:sz="0" w:space="0" w:color="auto"/>
      </w:divBdr>
    </w:div>
    <w:div w:id="1565986148">
      <w:bodyDiv w:val="1"/>
      <w:marLeft w:val="0"/>
      <w:marRight w:val="0"/>
      <w:marTop w:val="0"/>
      <w:marBottom w:val="0"/>
      <w:divBdr>
        <w:top w:val="none" w:sz="0" w:space="0" w:color="auto"/>
        <w:left w:val="none" w:sz="0" w:space="0" w:color="auto"/>
        <w:bottom w:val="none" w:sz="0" w:space="0" w:color="auto"/>
        <w:right w:val="none" w:sz="0" w:space="0" w:color="auto"/>
      </w:divBdr>
    </w:div>
    <w:div w:id="1570195216">
      <w:bodyDiv w:val="1"/>
      <w:marLeft w:val="0"/>
      <w:marRight w:val="0"/>
      <w:marTop w:val="0"/>
      <w:marBottom w:val="0"/>
      <w:divBdr>
        <w:top w:val="none" w:sz="0" w:space="0" w:color="auto"/>
        <w:left w:val="none" w:sz="0" w:space="0" w:color="auto"/>
        <w:bottom w:val="none" w:sz="0" w:space="0" w:color="auto"/>
        <w:right w:val="none" w:sz="0" w:space="0" w:color="auto"/>
      </w:divBdr>
    </w:div>
    <w:div w:id="1644575825">
      <w:bodyDiv w:val="1"/>
      <w:marLeft w:val="0"/>
      <w:marRight w:val="0"/>
      <w:marTop w:val="0"/>
      <w:marBottom w:val="0"/>
      <w:divBdr>
        <w:top w:val="none" w:sz="0" w:space="0" w:color="auto"/>
        <w:left w:val="none" w:sz="0" w:space="0" w:color="auto"/>
        <w:bottom w:val="none" w:sz="0" w:space="0" w:color="auto"/>
        <w:right w:val="none" w:sz="0" w:space="0" w:color="auto"/>
      </w:divBdr>
    </w:div>
    <w:div w:id="1661233504">
      <w:bodyDiv w:val="1"/>
      <w:marLeft w:val="0"/>
      <w:marRight w:val="0"/>
      <w:marTop w:val="0"/>
      <w:marBottom w:val="0"/>
      <w:divBdr>
        <w:top w:val="none" w:sz="0" w:space="0" w:color="auto"/>
        <w:left w:val="none" w:sz="0" w:space="0" w:color="auto"/>
        <w:bottom w:val="none" w:sz="0" w:space="0" w:color="auto"/>
        <w:right w:val="none" w:sz="0" w:space="0" w:color="auto"/>
      </w:divBdr>
    </w:div>
    <w:div w:id="1680697915">
      <w:bodyDiv w:val="1"/>
      <w:marLeft w:val="0"/>
      <w:marRight w:val="0"/>
      <w:marTop w:val="0"/>
      <w:marBottom w:val="0"/>
      <w:divBdr>
        <w:top w:val="none" w:sz="0" w:space="0" w:color="auto"/>
        <w:left w:val="none" w:sz="0" w:space="0" w:color="auto"/>
        <w:bottom w:val="none" w:sz="0" w:space="0" w:color="auto"/>
        <w:right w:val="none" w:sz="0" w:space="0" w:color="auto"/>
      </w:divBdr>
    </w:div>
    <w:div w:id="1699353096">
      <w:bodyDiv w:val="1"/>
      <w:marLeft w:val="0"/>
      <w:marRight w:val="0"/>
      <w:marTop w:val="0"/>
      <w:marBottom w:val="0"/>
      <w:divBdr>
        <w:top w:val="none" w:sz="0" w:space="0" w:color="auto"/>
        <w:left w:val="none" w:sz="0" w:space="0" w:color="auto"/>
        <w:bottom w:val="none" w:sz="0" w:space="0" w:color="auto"/>
        <w:right w:val="none" w:sz="0" w:space="0" w:color="auto"/>
      </w:divBdr>
    </w:div>
    <w:div w:id="1754351415">
      <w:bodyDiv w:val="1"/>
      <w:marLeft w:val="0"/>
      <w:marRight w:val="0"/>
      <w:marTop w:val="0"/>
      <w:marBottom w:val="0"/>
      <w:divBdr>
        <w:top w:val="none" w:sz="0" w:space="0" w:color="auto"/>
        <w:left w:val="none" w:sz="0" w:space="0" w:color="auto"/>
        <w:bottom w:val="none" w:sz="0" w:space="0" w:color="auto"/>
        <w:right w:val="none" w:sz="0" w:space="0" w:color="auto"/>
      </w:divBdr>
    </w:div>
    <w:div w:id="1772778266">
      <w:bodyDiv w:val="1"/>
      <w:marLeft w:val="0"/>
      <w:marRight w:val="0"/>
      <w:marTop w:val="0"/>
      <w:marBottom w:val="0"/>
      <w:divBdr>
        <w:top w:val="none" w:sz="0" w:space="0" w:color="auto"/>
        <w:left w:val="none" w:sz="0" w:space="0" w:color="auto"/>
        <w:bottom w:val="none" w:sz="0" w:space="0" w:color="auto"/>
        <w:right w:val="none" w:sz="0" w:space="0" w:color="auto"/>
      </w:divBdr>
    </w:div>
    <w:div w:id="1779372291">
      <w:bodyDiv w:val="1"/>
      <w:marLeft w:val="0"/>
      <w:marRight w:val="0"/>
      <w:marTop w:val="0"/>
      <w:marBottom w:val="0"/>
      <w:divBdr>
        <w:top w:val="none" w:sz="0" w:space="0" w:color="auto"/>
        <w:left w:val="none" w:sz="0" w:space="0" w:color="auto"/>
        <w:bottom w:val="none" w:sz="0" w:space="0" w:color="auto"/>
        <w:right w:val="none" w:sz="0" w:space="0" w:color="auto"/>
      </w:divBdr>
    </w:div>
    <w:div w:id="1796556856">
      <w:bodyDiv w:val="1"/>
      <w:marLeft w:val="0"/>
      <w:marRight w:val="0"/>
      <w:marTop w:val="0"/>
      <w:marBottom w:val="0"/>
      <w:divBdr>
        <w:top w:val="none" w:sz="0" w:space="0" w:color="auto"/>
        <w:left w:val="none" w:sz="0" w:space="0" w:color="auto"/>
        <w:bottom w:val="none" w:sz="0" w:space="0" w:color="auto"/>
        <w:right w:val="none" w:sz="0" w:space="0" w:color="auto"/>
      </w:divBdr>
    </w:div>
    <w:div w:id="1831091999">
      <w:bodyDiv w:val="1"/>
      <w:marLeft w:val="0"/>
      <w:marRight w:val="0"/>
      <w:marTop w:val="0"/>
      <w:marBottom w:val="0"/>
      <w:divBdr>
        <w:top w:val="none" w:sz="0" w:space="0" w:color="auto"/>
        <w:left w:val="none" w:sz="0" w:space="0" w:color="auto"/>
        <w:bottom w:val="none" w:sz="0" w:space="0" w:color="auto"/>
        <w:right w:val="none" w:sz="0" w:space="0" w:color="auto"/>
      </w:divBdr>
    </w:div>
    <w:div w:id="1876230706">
      <w:bodyDiv w:val="1"/>
      <w:marLeft w:val="0"/>
      <w:marRight w:val="0"/>
      <w:marTop w:val="0"/>
      <w:marBottom w:val="0"/>
      <w:divBdr>
        <w:top w:val="none" w:sz="0" w:space="0" w:color="auto"/>
        <w:left w:val="none" w:sz="0" w:space="0" w:color="auto"/>
        <w:bottom w:val="none" w:sz="0" w:space="0" w:color="auto"/>
        <w:right w:val="none" w:sz="0" w:space="0" w:color="auto"/>
      </w:divBdr>
    </w:div>
    <w:div w:id="1878741153">
      <w:bodyDiv w:val="1"/>
      <w:marLeft w:val="0"/>
      <w:marRight w:val="0"/>
      <w:marTop w:val="0"/>
      <w:marBottom w:val="0"/>
      <w:divBdr>
        <w:top w:val="none" w:sz="0" w:space="0" w:color="auto"/>
        <w:left w:val="none" w:sz="0" w:space="0" w:color="auto"/>
        <w:bottom w:val="none" w:sz="0" w:space="0" w:color="auto"/>
        <w:right w:val="none" w:sz="0" w:space="0" w:color="auto"/>
      </w:divBdr>
    </w:div>
    <w:div w:id="1881480423">
      <w:bodyDiv w:val="1"/>
      <w:marLeft w:val="0"/>
      <w:marRight w:val="0"/>
      <w:marTop w:val="0"/>
      <w:marBottom w:val="0"/>
      <w:divBdr>
        <w:top w:val="none" w:sz="0" w:space="0" w:color="auto"/>
        <w:left w:val="none" w:sz="0" w:space="0" w:color="auto"/>
        <w:bottom w:val="none" w:sz="0" w:space="0" w:color="auto"/>
        <w:right w:val="none" w:sz="0" w:space="0" w:color="auto"/>
      </w:divBdr>
    </w:div>
    <w:div w:id="1893155341">
      <w:bodyDiv w:val="1"/>
      <w:marLeft w:val="0"/>
      <w:marRight w:val="0"/>
      <w:marTop w:val="0"/>
      <w:marBottom w:val="0"/>
      <w:divBdr>
        <w:top w:val="none" w:sz="0" w:space="0" w:color="auto"/>
        <w:left w:val="none" w:sz="0" w:space="0" w:color="auto"/>
        <w:bottom w:val="none" w:sz="0" w:space="0" w:color="auto"/>
        <w:right w:val="none" w:sz="0" w:space="0" w:color="auto"/>
      </w:divBdr>
    </w:div>
    <w:div w:id="1894809109">
      <w:bodyDiv w:val="1"/>
      <w:marLeft w:val="0"/>
      <w:marRight w:val="0"/>
      <w:marTop w:val="0"/>
      <w:marBottom w:val="0"/>
      <w:divBdr>
        <w:top w:val="none" w:sz="0" w:space="0" w:color="auto"/>
        <w:left w:val="none" w:sz="0" w:space="0" w:color="auto"/>
        <w:bottom w:val="none" w:sz="0" w:space="0" w:color="auto"/>
        <w:right w:val="none" w:sz="0" w:space="0" w:color="auto"/>
      </w:divBdr>
    </w:div>
    <w:div w:id="1903833989">
      <w:bodyDiv w:val="1"/>
      <w:marLeft w:val="0"/>
      <w:marRight w:val="0"/>
      <w:marTop w:val="0"/>
      <w:marBottom w:val="0"/>
      <w:divBdr>
        <w:top w:val="none" w:sz="0" w:space="0" w:color="auto"/>
        <w:left w:val="none" w:sz="0" w:space="0" w:color="auto"/>
        <w:bottom w:val="none" w:sz="0" w:space="0" w:color="auto"/>
        <w:right w:val="none" w:sz="0" w:space="0" w:color="auto"/>
      </w:divBdr>
    </w:div>
    <w:div w:id="1944919741">
      <w:bodyDiv w:val="1"/>
      <w:marLeft w:val="0"/>
      <w:marRight w:val="0"/>
      <w:marTop w:val="0"/>
      <w:marBottom w:val="0"/>
      <w:divBdr>
        <w:top w:val="none" w:sz="0" w:space="0" w:color="auto"/>
        <w:left w:val="none" w:sz="0" w:space="0" w:color="auto"/>
        <w:bottom w:val="none" w:sz="0" w:space="0" w:color="auto"/>
        <w:right w:val="none" w:sz="0" w:space="0" w:color="auto"/>
      </w:divBdr>
    </w:div>
    <w:div w:id="1976518569">
      <w:bodyDiv w:val="1"/>
      <w:marLeft w:val="0"/>
      <w:marRight w:val="0"/>
      <w:marTop w:val="0"/>
      <w:marBottom w:val="0"/>
      <w:divBdr>
        <w:top w:val="none" w:sz="0" w:space="0" w:color="auto"/>
        <w:left w:val="none" w:sz="0" w:space="0" w:color="auto"/>
        <w:bottom w:val="none" w:sz="0" w:space="0" w:color="auto"/>
        <w:right w:val="none" w:sz="0" w:space="0" w:color="auto"/>
      </w:divBdr>
    </w:div>
    <w:div w:id="2065131568">
      <w:bodyDiv w:val="1"/>
      <w:marLeft w:val="0"/>
      <w:marRight w:val="0"/>
      <w:marTop w:val="0"/>
      <w:marBottom w:val="0"/>
      <w:divBdr>
        <w:top w:val="none" w:sz="0" w:space="0" w:color="auto"/>
        <w:left w:val="none" w:sz="0" w:space="0" w:color="auto"/>
        <w:bottom w:val="none" w:sz="0" w:space="0" w:color="auto"/>
        <w:right w:val="none" w:sz="0" w:space="0" w:color="auto"/>
      </w:divBdr>
    </w:div>
    <w:div w:id="2087846862">
      <w:bodyDiv w:val="1"/>
      <w:marLeft w:val="0"/>
      <w:marRight w:val="0"/>
      <w:marTop w:val="0"/>
      <w:marBottom w:val="0"/>
      <w:divBdr>
        <w:top w:val="none" w:sz="0" w:space="0" w:color="auto"/>
        <w:left w:val="none" w:sz="0" w:space="0" w:color="auto"/>
        <w:bottom w:val="none" w:sz="0" w:space="0" w:color="auto"/>
        <w:right w:val="none" w:sz="0" w:space="0" w:color="auto"/>
      </w:divBdr>
    </w:div>
    <w:div w:id="2096511391">
      <w:bodyDiv w:val="1"/>
      <w:marLeft w:val="0"/>
      <w:marRight w:val="0"/>
      <w:marTop w:val="0"/>
      <w:marBottom w:val="0"/>
      <w:divBdr>
        <w:top w:val="none" w:sz="0" w:space="0" w:color="auto"/>
        <w:left w:val="none" w:sz="0" w:space="0" w:color="auto"/>
        <w:bottom w:val="none" w:sz="0" w:space="0" w:color="auto"/>
        <w:right w:val="none" w:sz="0" w:space="0" w:color="auto"/>
      </w:divBdr>
    </w:div>
    <w:div w:id="2116123190">
      <w:bodyDiv w:val="1"/>
      <w:marLeft w:val="0"/>
      <w:marRight w:val="0"/>
      <w:marTop w:val="0"/>
      <w:marBottom w:val="0"/>
      <w:divBdr>
        <w:top w:val="none" w:sz="0" w:space="0" w:color="auto"/>
        <w:left w:val="none" w:sz="0" w:space="0" w:color="auto"/>
        <w:bottom w:val="none" w:sz="0" w:space="0" w:color="auto"/>
        <w:right w:val="none" w:sz="0" w:space="0" w:color="auto"/>
      </w:divBdr>
    </w:div>
    <w:div w:id="2123332010">
      <w:bodyDiv w:val="1"/>
      <w:marLeft w:val="0"/>
      <w:marRight w:val="0"/>
      <w:marTop w:val="0"/>
      <w:marBottom w:val="0"/>
      <w:divBdr>
        <w:top w:val="none" w:sz="0" w:space="0" w:color="auto"/>
        <w:left w:val="none" w:sz="0" w:space="0" w:color="auto"/>
        <w:bottom w:val="none" w:sz="0" w:space="0" w:color="auto"/>
        <w:right w:val="none" w:sz="0" w:space="0" w:color="auto"/>
      </w:divBdr>
    </w:div>
    <w:div w:id="21362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mp69.fr/" TargetMode="External"/><Relationship Id="rId18" Type="http://schemas.openxmlformats.org/officeDocument/2006/relationships/chart" Target="charts/chart5.xml"/><Relationship Id="rId26" Type="http://schemas.openxmlformats.org/officeDocument/2006/relationships/hyperlink" Target="http://www.atmp69.fr/" TargetMode="Externa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1.xm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image" Target="cid:image002.jpg@01D08D76.DAD20A40" TargetMode="External"/><Relationship Id="rId10" Type="http://schemas.openxmlformats.org/officeDocument/2006/relationships/header" Target="header1.xml"/><Relationship Id="rId19" Type="http://schemas.openxmlformats.org/officeDocument/2006/relationships/chart" Target="charts/chart6.xml"/><Relationship Id="rId31"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image" Target="media/image2.jpeg"/><Relationship Id="rId30"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srvad.atmp69.local\SAVS\PROJETS%20-%20RAPPORTS%20D'ACTIVITES-%20INDICATEURS\Rapports%20d'activit&#233;s\rapport%20d'activit&#233;s%202016\2016%20rapport%20d'activit&#233;%20sourc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rvad.atmp69.local\SAVS\PROJETS%20-%20RAPPORTS%20D'ACTIVITES-%20INDICATEURS\Indicateurs%20SAVS\2016%20effectifs%20et%20indicateurs%20qualit&#233;%202016\16%2012%20SAVS%20indicateurs%20d&#233;cembre%202016.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srvad.atmp69.local\SAVS\PROJETS%20-%20RAPPORTS%20D'ACTIVITES-%20INDICATEURS\Rapports%20d'activit&#233;s\rapport%20d'activit&#233;s%202016\2016%20rapport%20d'activit&#233;%20source.xlsx" TargetMode="External"/><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srvad.atmp69.local\SAVS\PROJETS%20-%20RAPPORTS%20D'ACTIVITES-%20INDICATEURS\Rapports%20d'activit&#233;s\rapport%20d'activit&#233;s%202016\2016%20rapport%20d'activit&#233;%20source.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srvad.atmp69.local\SAVS\PROJETS%20-%20RAPPORTS%20D'ACTIVITES-%20INDICATEURS\Rapports%20d'activit&#233;s\rapport%20d'activit&#233;s%202016\2016%20rapport%20d'activit&#233;%20source.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srvad.atmp69.local\SAVS\PROJETS%20-%20RAPPORTS%20D'ACTIVITES-%20INDICATEURS\Rapports%20d'activit&#233;s\rapport%20d'activit&#233;s%202016\2016%20rapport%20d'activit&#233;%20source.xlsx"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oleObject" Target="file:///\\srvad.atmp69.local\SAVS\PROJETS%20-%20RAPPORTS%20D'ACTIVITES-%20INDICATEURS\Rapports%20d'activit&#233;s\rapport%20d'activit&#233;s%202016\2016%20rapport%20d'activit&#233;%20source.xlsx"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oleObject" Target="file:///\\srvad.atmp69.local\SAVS\PROJETS%20-%20RAPPORTS%20D'ACTIVITES-%20INDICATEURS\Rapports%20d'activit&#233;s\rapport%20d'activit&#233;s%202016\2016%20rapport%20d'activit&#233;%20source.xlsx" TargetMode="External"/><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oleObject" Target="file:///\\srvad.atmp69.local\SAVS\PROJETS%20-%20RAPPORTS%20D'ACTIVITES-%20INDICATEURS\Rapports%20d'activit&#233;s\rapport%20d'activit&#233;s%202016\2016%20rapport%20d'activit&#233;%20source.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2716788779780845E-3"/>
          <c:y val="6.0096811669033176E-2"/>
          <c:w val="0.95189736418082871"/>
          <c:h val="0.87539176455402079"/>
        </c:manualLayout>
      </c:layout>
      <c:pie3DChart>
        <c:varyColors val="1"/>
        <c:ser>
          <c:idx val="0"/>
          <c:order val="0"/>
          <c:explosion val="25"/>
          <c:dPt>
            <c:idx val="0"/>
            <c:bubble3D val="0"/>
            <c:spPr>
              <a:solidFill>
                <a:srgbClr val="00B0F0"/>
              </a:solidFill>
            </c:spPr>
          </c:dPt>
          <c:dPt>
            <c:idx val="1"/>
            <c:bubble3D val="0"/>
            <c:spPr>
              <a:solidFill>
                <a:schemeClr val="accent6">
                  <a:lumMod val="60000"/>
                  <a:lumOff val="40000"/>
                </a:schemeClr>
              </a:solidFill>
            </c:spPr>
          </c:dPt>
          <c:dLbls>
            <c:dLbl>
              <c:idx val="0"/>
              <c:layout>
                <c:manualLayout>
                  <c:x val="-0.19500197610433831"/>
                  <c:y val="-0.12716062131577816"/>
                </c:manualLayout>
              </c:layout>
              <c:showLegendKey val="0"/>
              <c:showVal val="0"/>
              <c:showCatName val="1"/>
              <c:showSerName val="0"/>
              <c:showPercent val="1"/>
              <c:showBubbleSize val="0"/>
            </c:dLbl>
            <c:dLbl>
              <c:idx val="1"/>
              <c:layout>
                <c:manualLayout>
                  <c:x val="0.19253785584494248"/>
                  <c:y val="3.7251409147627042E-2"/>
                </c:manualLayout>
              </c:layout>
              <c:tx>
                <c:rich>
                  <a:bodyPr/>
                  <a:lstStyle/>
                  <a:p>
                    <a:r>
                      <a:rPr lang="en-US" sz="900"/>
                      <a:t>Femmes
43%</a:t>
                    </a:r>
                    <a:endParaRPr lang="en-US" sz="1000"/>
                  </a:p>
                </c:rich>
              </c:tx>
              <c:showLegendKey val="0"/>
              <c:showVal val="0"/>
              <c:showCatName val="1"/>
              <c:showSerName val="0"/>
              <c:showPercent val="1"/>
              <c:showBubbleSize val="0"/>
            </c:dLbl>
            <c:txPr>
              <a:bodyPr/>
              <a:lstStyle/>
              <a:p>
                <a:pPr>
                  <a:defRPr sz="900" b="1"/>
                </a:pPr>
                <a:endParaRPr lang="fr-FR"/>
              </a:p>
            </c:txPr>
            <c:showLegendKey val="0"/>
            <c:showVal val="0"/>
            <c:showCatName val="1"/>
            <c:showSerName val="0"/>
            <c:showPercent val="1"/>
            <c:showBubbleSize val="0"/>
            <c:showLeaderLines val="1"/>
          </c:dLbls>
          <c:cat>
            <c:strRef>
              <c:f>sexe!$H$7:$I$7</c:f>
              <c:strCache>
                <c:ptCount val="2"/>
                <c:pt idx="0">
                  <c:v>Hommes</c:v>
                </c:pt>
                <c:pt idx="1">
                  <c:v>Femmes</c:v>
                </c:pt>
              </c:strCache>
            </c:strRef>
          </c:cat>
          <c:val>
            <c:numRef>
              <c:f>sexe!$H$9:$I$9</c:f>
              <c:numCache>
                <c:formatCode>0%</c:formatCode>
                <c:ptCount val="2"/>
                <c:pt idx="0">
                  <c:v>0.56880733944954132</c:v>
                </c:pt>
                <c:pt idx="1">
                  <c:v>0.43119266055045874</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fr-F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397783610382034E-2"/>
          <c:y val="4.028065798705855E-2"/>
          <c:w val="0.89887360465483979"/>
          <c:h val="0.81634744287101102"/>
        </c:manualLayout>
      </c:layout>
      <c:barChart>
        <c:barDir val="col"/>
        <c:grouping val="stacked"/>
        <c:varyColors val="0"/>
        <c:ser>
          <c:idx val="0"/>
          <c:order val="0"/>
          <c:invertIfNegative val="0"/>
          <c:dPt>
            <c:idx val="0"/>
            <c:invertIfNegative val="0"/>
            <c:bubble3D val="0"/>
            <c:spPr>
              <a:solidFill>
                <a:srgbClr val="00B0F0"/>
              </a:solidFill>
            </c:spPr>
          </c:dPt>
          <c:dPt>
            <c:idx val="1"/>
            <c:invertIfNegative val="0"/>
            <c:bubble3D val="0"/>
            <c:spPr>
              <a:solidFill>
                <a:srgbClr val="00B0F0"/>
              </a:solidFill>
            </c:spPr>
          </c:dPt>
          <c:dPt>
            <c:idx val="2"/>
            <c:invertIfNegative val="0"/>
            <c:bubble3D val="0"/>
            <c:spPr>
              <a:solidFill>
                <a:schemeClr val="accent6">
                  <a:lumMod val="60000"/>
                  <a:lumOff val="40000"/>
                </a:schemeClr>
              </a:solidFill>
            </c:spPr>
          </c:dPt>
          <c:dPt>
            <c:idx val="3"/>
            <c:invertIfNegative val="0"/>
            <c:bubble3D val="0"/>
            <c:spPr>
              <a:solidFill>
                <a:schemeClr val="accent6">
                  <a:lumMod val="60000"/>
                  <a:lumOff val="40000"/>
                </a:schemeClr>
              </a:solidFill>
            </c:spPr>
          </c:dPt>
          <c:dPt>
            <c:idx val="4"/>
            <c:invertIfNegative val="0"/>
            <c:bubble3D val="0"/>
            <c:spPr>
              <a:solidFill>
                <a:schemeClr val="accent6">
                  <a:lumMod val="60000"/>
                  <a:lumOff val="40000"/>
                </a:schemeClr>
              </a:solidFill>
            </c:spPr>
          </c:dPt>
          <c:dPt>
            <c:idx val="5"/>
            <c:invertIfNegative val="0"/>
            <c:bubble3D val="0"/>
            <c:spPr>
              <a:solidFill>
                <a:srgbClr val="00B0F0"/>
              </a:solidFill>
            </c:spPr>
          </c:dPt>
          <c:dLbls>
            <c:txPr>
              <a:bodyPr/>
              <a:lstStyle/>
              <a:p>
                <a:pPr>
                  <a:defRPr sz="1000" b="1"/>
                </a:pPr>
                <a:endParaRPr lang="fr-FR"/>
              </a:p>
            </c:txPr>
            <c:dLblPos val="ctr"/>
            <c:showLegendKey val="0"/>
            <c:showVal val="1"/>
            <c:showCatName val="0"/>
            <c:showSerName val="0"/>
            <c:showPercent val="0"/>
            <c:showBubbleSize val="0"/>
            <c:showLeaderLines val="0"/>
          </c:dLbls>
          <c:cat>
            <c:strRef>
              <c:f>'durée en cours'!$G$3:$G$8</c:f>
              <c:strCache>
                <c:ptCount val="6"/>
                <c:pt idx="0">
                  <c:v>moins de deux ans</c:v>
                </c:pt>
                <c:pt idx="1">
                  <c:v>2 à 3 ans</c:v>
                </c:pt>
                <c:pt idx="2">
                  <c:v>4 à 5 ans</c:v>
                </c:pt>
                <c:pt idx="3">
                  <c:v>6 à 7 ans</c:v>
                </c:pt>
                <c:pt idx="4">
                  <c:v>8 à 9 ans</c:v>
                </c:pt>
                <c:pt idx="5">
                  <c:v>10 ans et plus</c:v>
                </c:pt>
              </c:strCache>
            </c:strRef>
          </c:cat>
          <c:val>
            <c:numRef>
              <c:f>'durée en cours'!$I$3:$I$8</c:f>
              <c:numCache>
                <c:formatCode>0%</c:formatCode>
                <c:ptCount val="6"/>
                <c:pt idx="0">
                  <c:v>0.29357798165137616</c:v>
                </c:pt>
                <c:pt idx="1">
                  <c:v>0.23853211009174313</c:v>
                </c:pt>
                <c:pt idx="2">
                  <c:v>9.1743119266055051E-2</c:v>
                </c:pt>
                <c:pt idx="3">
                  <c:v>0.11926605504587157</c:v>
                </c:pt>
                <c:pt idx="4">
                  <c:v>7.3394495412844041E-2</c:v>
                </c:pt>
                <c:pt idx="5">
                  <c:v>0.1834862385321101</c:v>
                </c:pt>
              </c:numCache>
            </c:numRef>
          </c:val>
        </c:ser>
        <c:dLbls>
          <c:showLegendKey val="0"/>
          <c:showVal val="0"/>
          <c:showCatName val="0"/>
          <c:showSerName val="0"/>
          <c:showPercent val="0"/>
          <c:showBubbleSize val="0"/>
        </c:dLbls>
        <c:gapWidth val="150"/>
        <c:overlap val="100"/>
        <c:axId val="145856000"/>
        <c:axId val="145857536"/>
      </c:barChart>
      <c:catAx>
        <c:axId val="145856000"/>
        <c:scaling>
          <c:orientation val="minMax"/>
        </c:scaling>
        <c:delete val="0"/>
        <c:axPos val="b"/>
        <c:majorTickMark val="out"/>
        <c:minorTickMark val="none"/>
        <c:tickLblPos val="nextTo"/>
        <c:txPr>
          <a:bodyPr/>
          <a:lstStyle/>
          <a:p>
            <a:pPr>
              <a:defRPr b="1"/>
            </a:pPr>
            <a:endParaRPr lang="fr-FR"/>
          </a:p>
        </c:txPr>
        <c:crossAx val="145857536"/>
        <c:crosses val="autoZero"/>
        <c:auto val="1"/>
        <c:lblAlgn val="ctr"/>
        <c:lblOffset val="100"/>
        <c:noMultiLvlLbl val="0"/>
      </c:catAx>
      <c:valAx>
        <c:axId val="145857536"/>
        <c:scaling>
          <c:orientation val="minMax"/>
        </c:scaling>
        <c:delete val="0"/>
        <c:axPos val="l"/>
        <c:majorGridlines/>
        <c:numFmt formatCode="0%" sourceLinked="1"/>
        <c:majorTickMark val="out"/>
        <c:minorTickMark val="none"/>
        <c:tickLblPos val="nextTo"/>
        <c:crossAx val="145856000"/>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fr-F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5.794349235757295E-2"/>
          <c:y val="8.6558104359770544E-2"/>
          <c:w val="0.74376213809187164"/>
          <c:h val="0.91344189564022948"/>
        </c:manualLayout>
      </c:layout>
      <c:pieChart>
        <c:varyColors val="1"/>
        <c:ser>
          <c:idx val="0"/>
          <c:order val="0"/>
          <c:spPr>
            <a:solidFill>
              <a:srgbClr val="92D050"/>
            </a:solidFill>
          </c:spPr>
          <c:dPt>
            <c:idx val="0"/>
            <c:bubble3D val="0"/>
            <c:spPr>
              <a:solidFill>
                <a:srgbClr val="FF0000"/>
              </a:solidFill>
            </c:spPr>
          </c:dPt>
          <c:dPt>
            <c:idx val="1"/>
            <c:bubble3D val="0"/>
            <c:spPr>
              <a:solidFill>
                <a:srgbClr val="FF0000"/>
              </a:solidFill>
            </c:spPr>
          </c:dPt>
          <c:dPt>
            <c:idx val="2"/>
            <c:bubble3D val="0"/>
            <c:spPr>
              <a:solidFill>
                <a:srgbClr val="FFC000"/>
              </a:solidFill>
            </c:spPr>
          </c:dPt>
          <c:dPt>
            <c:idx val="3"/>
            <c:bubble3D val="0"/>
          </c:dPt>
          <c:dLbls>
            <c:dLbl>
              <c:idx val="0"/>
              <c:layout>
                <c:manualLayout>
                  <c:x val="-3.6150983519404573E-2"/>
                  <c:y val="0"/>
                </c:manualLayout>
              </c:layout>
              <c:tx>
                <c:rich>
                  <a:bodyPr/>
                  <a:lstStyle/>
                  <a:p>
                    <a:r>
                      <a:rPr lang="en-US" sz="1100" b="1"/>
                      <a:t>PP </a:t>
                    </a:r>
                  </a:p>
                  <a:p>
                    <a:r>
                      <a:rPr lang="en-US" sz="1100" b="1"/>
                      <a:t>non élaboré
6%</a:t>
                    </a:r>
                    <a:endParaRPr lang="en-US"/>
                  </a:p>
                </c:rich>
              </c:tx>
              <c:dLblPos val="bestFit"/>
              <c:showLegendKey val="0"/>
              <c:showVal val="0"/>
              <c:showCatName val="1"/>
              <c:showSerName val="0"/>
              <c:showPercent val="1"/>
              <c:showBubbleSize val="0"/>
            </c:dLbl>
            <c:dLbl>
              <c:idx val="1"/>
              <c:layout>
                <c:manualLayout>
                  <c:x val="7.0175438596491224E-2"/>
                  <c:y val="-2.0370135052831987E-18"/>
                </c:manualLayout>
              </c:layout>
              <c:dLblPos val="bestFit"/>
              <c:showLegendKey val="0"/>
              <c:showVal val="0"/>
              <c:showCatName val="1"/>
              <c:showSerName val="0"/>
              <c:showPercent val="1"/>
              <c:showBubbleSize val="0"/>
            </c:dLbl>
            <c:dLbl>
              <c:idx val="2"/>
              <c:layout>
                <c:manualLayout>
                  <c:x val="-0.16586921850079744"/>
                  <c:y val="0.10311111111111111"/>
                </c:manualLayout>
              </c:layout>
              <c:dLblPos val="bestFit"/>
              <c:showLegendKey val="0"/>
              <c:showVal val="0"/>
              <c:showCatName val="1"/>
              <c:showSerName val="0"/>
              <c:showPercent val="1"/>
              <c:showBubbleSize val="0"/>
            </c:dLbl>
            <c:dLbl>
              <c:idx val="3"/>
              <c:layout>
                <c:manualLayout>
                  <c:x val="0.10845295055821372"/>
                  <c:y val="-0.27733333333333332"/>
                </c:manualLayout>
              </c:layout>
              <c:dLblPos val="bestFit"/>
              <c:showLegendKey val="0"/>
              <c:showVal val="0"/>
              <c:showCatName val="1"/>
              <c:showSerName val="0"/>
              <c:showPercent val="1"/>
              <c:showBubbleSize val="0"/>
            </c:dLbl>
            <c:dLbl>
              <c:idx val="4"/>
              <c:layout>
                <c:manualLayout>
                  <c:x val="-0.22966507177033493"/>
                  <c:y val="1.4222222222222223E-2"/>
                </c:manualLayout>
              </c:layout>
              <c:spPr/>
              <c:txPr>
                <a:bodyPr/>
                <a:lstStyle/>
                <a:p>
                  <a:pPr>
                    <a:defRPr sz="800" b="1"/>
                  </a:pPr>
                  <a:endParaRPr lang="fr-FR"/>
                </a:p>
              </c:txPr>
              <c:dLblPos val="bestFit"/>
              <c:showLegendKey val="0"/>
              <c:showVal val="0"/>
              <c:showCatName val="1"/>
              <c:showSerName val="0"/>
              <c:showPercent val="1"/>
              <c:showBubbleSize val="0"/>
            </c:dLbl>
            <c:txPr>
              <a:bodyPr/>
              <a:lstStyle/>
              <a:p>
                <a:pPr>
                  <a:defRPr sz="1100" b="1"/>
                </a:pPr>
                <a:endParaRPr lang="fr-FR"/>
              </a:p>
            </c:txPr>
            <c:dLblPos val="outEnd"/>
            <c:showLegendKey val="0"/>
            <c:showVal val="0"/>
            <c:showCatName val="1"/>
            <c:showSerName val="0"/>
            <c:showPercent val="1"/>
            <c:showBubbleSize val="0"/>
            <c:showLeaderLines val="1"/>
          </c:dLbls>
          <c:cat>
            <c:strRef>
              <c:f>'dec 2016 projets personnalisés'!$A$4:$A$8</c:f>
              <c:strCache>
                <c:ptCount val="5"/>
                <c:pt idx="0">
                  <c:v>PP non élaboré</c:v>
                </c:pt>
                <c:pt idx="1">
                  <c:v>PP &gt; 2 ans</c:v>
                </c:pt>
                <c:pt idx="2">
                  <c:v>1 an &lt; PP &lt; 2 ans</c:v>
                </c:pt>
                <c:pt idx="3">
                  <c:v>PP &lt; 1 an</c:v>
                </c:pt>
                <c:pt idx="4">
                  <c:v>personnes accompagnées depuis moins de six mois</c:v>
                </c:pt>
              </c:strCache>
            </c:strRef>
          </c:cat>
          <c:val>
            <c:numRef>
              <c:f>'dec 2016 projets personnalisés'!$D$4:$D$8</c:f>
              <c:numCache>
                <c:formatCode>0%</c:formatCode>
                <c:ptCount val="5"/>
                <c:pt idx="0">
                  <c:v>5.5045871559633031E-2</c:v>
                </c:pt>
                <c:pt idx="1">
                  <c:v>4.5871559633027525E-2</c:v>
                </c:pt>
                <c:pt idx="2">
                  <c:v>0.14678899082568808</c:v>
                </c:pt>
                <c:pt idx="3">
                  <c:v>0.68807339449541283</c:v>
                </c:pt>
                <c:pt idx="4">
                  <c:v>6.4220183486238536E-2</c:v>
                </c:pt>
              </c:numCache>
            </c:numRef>
          </c:val>
        </c:ser>
        <c:dLbls>
          <c:dLblPos val="outEnd"/>
          <c:showLegendKey val="0"/>
          <c:showVal val="0"/>
          <c:showCatName val="1"/>
          <c:showSerName val="0"/>
          <c:showPercent val="1"/>
          <c:showBubbleSize val="0"/>
          <c:showLeaderLines val="1"/>
        </c:dLbls>
        <c:firstSliceAng val="0"/>
      </c:pieChart>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fr-F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0835876376696948E-2"/>
          <c:y val="2.2627211921090505E-3"/>
          <c:w val="0.88912104886410726"/>
          <c:h val="0.86795317923969184"/>
        </c:manualLayout>
      </c:layout>
      <c:pie3DChart>
        <c:varyColors val="1"/>
        <c:ser>
          <c:idx val="0"/>
          <c:order val="0"/>
          <c:explosion val="25"/>
          <c:dPt>
            <c:idx val="0"/>
            <c:bubble3D val="0"/>
            <c:spPr>
              <a:solidFill>
                <a:srgbClr val="00B0F0"/>
              </a:solidFill>
            </c:spPr>
          </c:dPt>
          <c:dPt>
            <c:idx val="1"/>
            <c:bubble3D val="0"/>
            <c:spPr>
              <a:solidFill>
                <a:schemeClr val="accent6">
                  <a:lumMod val="60000"/>
                  <a:lumOff val="40000"/>
                </a:schemeClr>
              </a:solidFill>
            </c:spPr>
          </c:dPt>
          <c:dLbls>
            <c:dLbl>
              <c:idx val="0"/>
              <c:layout>
                <c:manualLayout>
                  <c:x val="-0.20736179121888362"/>
                  <c:y val="-2.1886377106087547E-2"/>
                </c:manualLayout>
              </c:layout>
              <c:showLegendKey val="0"/>
              <c:showVal val="0"/>
              <c:showCatName val="1"/>
              <c:showSerName val="0"/>
              <c:showPercent val="1"/>
              <c:showBubbleSize val="0"/>
            </c:dLbl>
            <c:dLbl>
              <c:idx val="1"/>
              <c:layout>
                <c:manualLayout>
                  <c:x val="0.15227299936790198"/>
                  <c:y val="7.1034511643491408E-2"/>
                </c:manualLayout>
              </c:layout>
              <c:tx>
                <c:rich>
                  <a:bodyPr/>
                  <a:lstStyle/>
                  <a:p>
                    <a:r>
                      <a:rPr lang="en-US" sz="1000" dirty="0"/>
                      <a:t>RHONE
</a:t>
                    </a:r>
                    <a:r>
                      <a:rPr lang="en-US" sz="1000" dirty="0" smtClean="0"/>
                      <a:t>44%</a:t>
                    </a:r>
                    <a:endParaRPr lang="en-US" dirty="0"/>
                  </a:p>
                </c:rich>
              </c:tx>
              <c:showLegendKey val="0"/>
              <c:showVal val="0"/>
              <c:showCatName val="1"/>
              <c:showSerName val="0"/>
              <c:showPercent val="1"/>
              <c:showBubbleSize val="0"/>
            </c:dLbl>
            <c:txPr>
              <a:bodyPr/>
              <a:lstStyle/>
              <a:p>
                <a:pPr>
                  <a:defRPr sz="1000" b="1"/>
                </a:pPr>
                <a:endParaRPr lang="fr-FR"/>
              </a:p>
            </c:txPr>
            <c:showLegendKey val="0"/>
            <c:showVal val="0"/>
            <c:showCatName val="1"/>
            <c:showSerName val="0"/>
            <c:showPercent val="1"/>
            <c:showBubbleSize val="0"/>
            <c:showLeaderLines val="1"/>
          </c:dLbls>
          <c:cat>
            <c:strRef>
              <c:f>géographie!$D$3:$D$4</c:f>
              <c:strCache>
                <c:ptCount val="2"/>
                <c:pt idx="0">
                  <c:v>METROPOLE</c:v>
                </c:pt>
                <c:pt idx="1">
                  <c:v>RHONE</c:v>
                </c:pt>
              </c:strCache>
            </c:strRef>
          </c:cat>
          <c:val>
            <c:numRef>
              <c:f>géographie!$F$3:$F$4</c:f>
              <c:numCache>
                <c:formatCode>0%</c:formatCode>
                <c:ptCount val="2"/>
                <c:pt idx="0">
                  <c:v>0.55963302752293576</c:v>
                </c:pt>
                <c:pt idx="1">
                  <c:v>0.44036697247706424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âges!$L$9</c:f>
              <c:strCache>
                <c:ptCount val="1"/>
                <c:pt idx="0">
                  <c:v>Pourcentage</c:v>
                </c:pt>
              </c:strCache>
            </c:strRef>
          </c:tx>
          <c:spPr>
            <a:solidFill>
              <a:srgbClr val="00B0F0"/>
            </a:solidFill>
          </c:spPr>
          <c:invertIfNegative val="0"/>
          <c:dPt>
            <c:idx val="1"/>
            <c:invertIfNegative val="0"/>
            <c:bubble3D val="0"/>
            <c:spPr>
              <a:solidFill>
                <a:schemeClr val="accent6">
                  <a:lumMod val="60000"/>
                  <a:lumOff val="40000"/>
                </a:schemeClr>
              </a:solidFill>
            </c:spPr>
          </c:dPt>
          <c:dPt>
            <c:idx val="3"/>
            <c:invertIfNegative val="0"/>
            <c:bubble3D val="0"/>
            <c:spPr>
              <a:solidFill>
                <a:schemeClr val="accent6">
                  <a:lumMod val="60000"/>
                  <a:lumOff val="40000"/>
                </a:schemeClr>
              </a:solidFill>
            </c:spPr>
          </c:dPt>
          <c:dLbls>
            <c:dLbl>
              <c:idx val="0"/>
              <c:layout>
                <c:manualLayout>
                  <c:x val="7.1942446043165471E-3"/>
                  <c:y val="0"/>
                </c:manualLayout>
              </c:layout>
              <c:showLegendKey val="0"/>
              <c:showVal val="1"/>
              <c:showCatName val="0"/>
              <c:showSerName val="0"/>
              <c:showPercent val="0"/>
              <c:showBubbleSize val="0"/>
            </c:dLbl>
            <c:dLbl>
              <c:idx val="1"/>
              <c:layout>
                <c:manualLayout>
                  <c:x val="0"/>
                  <c:y val="0.18939393939393939"/>
                </c:manualLayout>
              </c:layout>
              <c:showLegendKey val="0"/>
              <c:showVal val="1"/>
              <c:showCatName val="0"/>
              <c:showSerName val="0"/>
              <c:showPercent val="0"/>
              <c:showBubbleSize val="0"/>
            </c:dLbl>
            <c:dLbl>
              <c:idx val="2"/>
              <c:layout>
                <c:manualLayout>
                  <c:x val="2.3980815347721821E-3"/>
                  <c:y val="0.11363606537819136"/>
                </c:manualLayout>
              </c:layout>
              <c:showLegendKey val="0"/>
              <c:showVal val="1"/>
              <c:showCatName val="0"/>
              <c:showSerName val="0"/>
              <c:showPercent val="0"/>
              <c:showBubbleSize val="0"/>
            </c:dLbl>
            <c:dLbl>
              <c:idx val="3"/>
              <c:layout>
                <c:manualLayout>
                  <c:x val="4.7961630695443642E-3"/>
                  <c:y val="0.18939393939393939"/>
                </c:manualLayout>
              </c:layout>
              <c:showLegendKey val="0"/>
              <c:showVal val="1"/>
              <c:showCatName val="0"/>
              <c:showSerName val="0"/>
              <c:showPercent val="0"/>
              <c:showBubbleSize val="0"/>
            </c:dLbl>
            <c:dLbl>
              <c:idx val="4"/>
              <c:layout>
                <c:manualLayout>
                  <c:x val="7.1942446043165471E-3"/>
                  <c:y val="7.575757575757576E-3"/>
                </c:manualLayout>
              </c:layout>
              <c:showLegendKey val="0"/>
              <c:showVal val="1"/>
              <c:showCatName val="0"/>
              <c:showSerName val="0"/>
              <c:showPercent val="0"/>
              <c:showBubbleSize val="0"/>
            </c:dLbl>
            <c:txPr>
              <a:bodyPr/>
              <a:lstStyle/>
              <a:p>
                <a:pPr>
                  <a:defRPr sz="1200" b="1"/>
                </a:pPr>
                <a:endParaRPr lang="fr-FR"/>
              </a:p>
            </c:txPr>
            <c:showLegendKey val="0"/>
            <c:showVal val="1"/>
            <c:showCatName val="0"/>
            <c:showSerName val="0"/>
            <c:showPercent val="0"/>
            <c:showBubbleSize val="0"/>
            <c:showLeaderLines val="0"/>
          </c:dLbls>
          <c:cat>
            <c:strRef>
              <c:f>âges!$J$10:$J$14</c:f>
              <c:strCache>
                <c:ptCount val="5"/>
                <c:pt idx="0">
                  <c:v>20 à 30 ans</c:v>
                </c:pt>
                <c:pt idx="1">
                  <c:v>31 à 40 ans</c:v>
                </c:pt>
                <c:pt idx="2">
                  <c:v>41 à 50 ans</c:v>
                </c:pt>
                <c:pt idx="3">
                  <c:v>51 à 60 ans</c:v>
                </c:pt>
                <c:pt idx="4">
                  <c:v>plus de 60 ans</c:v>
                </c:pt>
              </c:strCache>
            </c:strRef>
          </c:cat>
          <c:val>
            <c:numRef>
              <c:f>âges!$L$10:$L$14</c:f>
              <c:numCache>
                <c:formatCode>0%</c:formatCode>
                <c:ptCount val="5"/>
                <c:pt idx="0">
                  <c:v>8.2568807339449546E-2</c:v>
                </c:pt>
                <c:pt idx="1">
                  <c:v>0.25688073394495414</c:v>
                </c:pt>
                <c:pt idx="2">
                  <c:v>0.24770642201834864</c:v>
                </c:pt>
                <c:pt idx="3">
                  <c:v>0.27522935779816515</c:v>
                </c:pt>
                <c:pt idx="4">
                  <c:v>0.13761467889908258</c:v>
                </c:pt>
              </c:numCache>
            </c:numRef>
          </c:val>
        </c:ser>
        <c:dLbls>
          <c:showLegendKey val="0"/>
          <c:showVal val="0"/>
          <c:showCatName val="0"/>
          <c:showSerName val="0"/>
          <c:showPercent val="0"/>
          <c:showBubbleSize val="0"/>
        </c:dLbls>
        <c:gapWidth val="150"/>
        <c:shape val="box"/>
        <c:axId val="217064576"/>
        <c:axId val="217066112"/>
        <c:axId val="0"/>
      </c:bar3DChart>
      <c:catAx>
        <c:axId val="217064576"/>
        <c:scaling>
          <c:orientation val="minMax"/>
        </c:scaling>
        <c:delete val="0"/>
        <c:axPos val="b"/>
        <c:majorTickMark val="out"/>
        <c:minorTickMark val="none"/>
        <c:tickLblPos val="nextTo"/>
        <c:txPr>
          <a:bodyPr/>
          <a:lstStyle/>
          <a:p>
            <a:pPr>
              <a:defRPr sz="1100" b="1"/>
            </a:pPr>
            <a:endParaRPr lang="fr-FR"/>
          </a:p>
        </c:txPr>
        <c:crossAx val="217066112"/>
        <c:crosses val="autoZero"/>
        <c:auto val="1"/>
        <c:lblAlgn val="ctr"/>
        <c:lblOffset val="100"/>
        <c:noMultiLvlLbl val="0"/>
      </c:catAx>
      <c:valAx>
        <c:axId val="217066112"/>
        <c:scaling>
          <c:orientation val="minMax"/>
        </c:scaling>
        <c:delete val="1"/>
        <c:axPos val="l"/>
        <c:majorGridlines/>
        <c:numFmt formatCode="0%" sourceLinked="1"/>
        <c:majorTickMark val="out"/>
        <c:minorTickMark val="none"/>
        <c:tickLblPos val="nextTo"/>
        <c:crossAx val="217064576"/>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9095734245340545"/>
          <c:y val="0.37558851080010758"/>
          <c:w val="0.63862981894879334"/>
          <c:h val="0.55845167180189437"/>
        </c:manualLayout>
      </c:layout>
      <c:pie3DChart>
        <c:varyColors val="1"/>
        <c:ser>
          <c:idx val="0"/>
          <c:order val="0"/>
          <c:explosion val="38"/>
          <c:dPt>
            <c:idx val="0"/>
            <c:bubble3D val="0"/>
            <c:spPr>
              <a:solidFill>
                <a:srgbClr val="00B0F0"/>
              </a:solidFill>
            </c:spPr>
          </c:dPt>
          <c:dPt>
            <c:idx val="1"/>
            <c:bubble3D val="0"/>
            <c:spPr>
              <a:solidFill>
                <a:schemeClr val="accent6">
                  <a:lumMod val="60000"/>
                  <a:lumOff val="40000"/>
                </a:schemeClr>
              </a:solidFill>
            </c:spPr>
          </c:dPt>
          <c:dLbls>
            <c:dLbl>
              <c:idx val="0"/>
              <c:layout>
                <c:manualLayout>
                  <c:x val="-0.20315193934091572"/>
                  <c:y val="-0.2338678676838547"/>
                </c:manualLayout>
              </c:layout>
              <c:showLegendKey val="0"/>
              <c:showVal val="0"/>
              <c:showCatName val="0"/>
              <c:showSerName val="0"/>
              <c:showPercent val="1"/>
              <c:showBubbleSize val="0"/>
            </c:dLbl>
            <c:dLbl>
              <c:idx val="1"/>
              <c:layout>
                <c:manualLayout>
                  <c:x val="-1.685092393753811E-3"/>
                  <c:y val="0.13046412676676286"/>
                </c:manualLayout>
              </c:layout>
              <c:showLegendKey val="0"/>
              <c:showVal val="0"/>
              <c:showCatName val="0"/>
              <c:showSerName val="0"/>
              <c:showPercent val="1"/>
              <c:showBubbleSize val="0"/>
            </c:dLbl>
            <c:dLbl>
              <c:idx val="2"/>
              <c:layout>
                <c:manualLayout>
                  <c:x val="0.14474120027925802"/>
                  <c:y val="9.5202882248414597E-2"/>
                </c:manualLayout>
              </c:layout>
              <c:showLegendKey val="0"/>
              <c:showVal val="0"/>
              <c:showCatName val="0"/>
              <c:showSerName val="0"/>
              <c:showPercent val="1"/>
              <c:showBubbleSize val="0"/>
            </c:dLbl>
            <c:txPr>
              <a:bodyPr/>
              <a:lstStyle/>
              <a:p>
                <a:pPr>
                  <a:defRPr sz="1050" b="1"/>
                </a:pPr>
                <a:endParaRPr lang="fr-FR"/>
              </a:p>
            </c:txPr>
            <c:showLegendKey val="0"/>
            <c:showVal val="0"/>
            <c:showCatName val="0"/>
            <c:showSerName val="0"/>
            <c:showPercent val="1"/>
            <c:showBubbleSize val="0"/>
            <c:showLeaderLines val="1"/>
          </c:dLbls>
          <c:cat>
            <c:strRef>
              <c:f>logement!$F$6:$F$8</c:f>
              <c:strCache>
                <c:ptCount val="3"/>
                <c:pt idx="0">
                  <c:v>autonome</c:v>
                </c:pt>
                <c:pt idx="1">
                  <c:v>famille</c:v>
                </c:pt>
                <c:pt idx="2">
                  <c:v>résidence sociale/maison relais…</c:v>
                </c:pt>
              </c:strCache>
            </c:strRef>
          </c:cat>
          <c:val>
            <c:numRef>
              <c:f>logement!$H$6:$H$8</c:f>
              <c:numCache>
                <c:formatCode>0%</c:formatCode>
                <c:ptCount val="3"/>
                <c:pt idx="0">
                  <c:v>0.86238532110091748</c:v>
                </c:pt>
                <c:pt idx="1">
                  <c:v>4.5871559633027525E-2</c:v>
                </c:pt>
                <c:pt idx="2">
                  <c:v>9.1743119266055051E-2</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6.8859018885265591E-2"/>
          <c:y val="3.4772065256548822E-2"/>
          <c:w val="0.82339687337062661"/>
          <c:h val="0.34525449024754257"/>
        </c:manualLayout>
      </c:layout>
      <c:overlay val="0"/>
      <c:txPr>
        <a:bodyPr/>
        <a:lstStyle/>
        <a:p>
          <a:pPr>
            <a:defRPr sz="1050" b="1"/>
          </a:pPr>
          <a:endParaRPr lang="fr-FR"/>
        </a:p>
      </c:txPr>
    </c:legend>
    <c:plotVisOnly val="1"/>
    <c:dispBlanksAs val="gap"/>
    <c:showDLblsOverMax val="0"/>
  </c:chart>
  <c:spPr>
    <a:solidFill>
      <a:sysClr val="window" lastClr="FFFFFF"/>
    </a:solidFill>
    <a:ln w="25400" cap="flat" cmpd="sng" algn="ctr">
      <a:solidFill>
        <a:srgbClr val="4F81BD"/>
      </a:solidFill>
      <a:prstDash val="solid"/>
    </a:ln>
    <a:effectLst/>
  </c:spPr>
  <c:txPr>
    <a:bodyPr/>
    <a:lstStyle/>
    <a:p>
      <a:pPr>
        <a:defRPr>
          <a:solidFill>
            <a:sysClr val="windowText" lastClr="000000"/>
          </a:solidFill>
          <a:latin typeface="+mn-lt"/>
          <a:ea typeface="+mn-ea"/>
          <a:cs typeface="+mn-cs"/>
        </a:defRPr>
      </a:pPr>
      <a:endParaRPr lang="fr-F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00B0F0"/>
              </a:solidFill>
            </c:spPr>
          </c:dPt>
          <c:dPt>
            <c:idx val="1"/>
            <c:bubble3D val="0"/>
            <c:spPr>
              <a:solidFill>
                <a:schemeClr val="accent6">
                  <a:lumMod val="60000"/>
                  <a:lumOff val="40000"/>
                </a:schemeClr>
              </a:solidFill>
            </c:spPr>
          </c:dPt>
          <c:dLbls>
            <c:dLbl>
              <c:idx val="0"/>
              <c:layout>
                <c:manualLayout>
                  <c:x val="-0.17280976241606164"/>
                  <c:y val="4.7817731116943714E-2"/>
                </c:manualLayout>
              </c:layout>
              <c:showLegendKey val="0"/>
              <c:showVal val="0"/>
              <c:showCatName val="1"/>
              <c:showSerName val="0"/>
              <c:showPercent val="1"/>
              <c:showBubbleSize val="0"/>
            </c:dLbl>
            <c:dLbl>
              <c:idx val="1"/>
              <c:layout>
                <c:manualLayout>
                  <c:x val="0.25352051772749185"/>
                  <c:y val="-0.23310527850685331"/>
                </c:manualLayout>
              </c:layout>
              <c:showLegendKey val="0"/>
              <c:showVal val="0"/>
              <c:showCatName val="1"/>
              <c:showSerName val="0"/>
              <c:showPercent val="1"/>
              <c:showBubbleSize val="0"/>
            </c:dLbl>
            <c:txPr>
              <a:bodyPr/>
              <a:lstStyle/>
              <a:p>
                <a:pPr>
                  <a:defRPr sz="1050" b="1"/>
                </a:pPr>
                <a:endParaRPr lang="fr-FR"/>
              </a:p>
            </c:txPr>
            <c:showLegendKey val="0"/>
            <c:showVal val="0"/>
            <c:showCatName val="1"/>
            <c:showSerName val="0"/>
            <c:showPercent val="1"/>
            <c:showBubbleSize val="0"/>
            <c:showLeaderLines val="1"/>
          </c:dLbls>
          <c:cat>
            <c:strRef>
              <c:f>enfants!$D$3:$E$3</c:f>
              <c:strCache>
                <c:ptCount val="2"/>
                <c:pt idx="0">
                  <c:v>oui</c:v>
                </c:pt>
                <c:pt idx="1">
                  <c:v>non</c:v>
                </c:pt>
              </c:strCache>
            </c:strRef>
          </c:cat>
          <c:val>
            <c:numRef>
              <c:f>enfants!$D$5:$E$5</c:f>
              <c:numCache>
                <c:formatCode>0%</c:formatCode>
                <c:ptCount val="2"/>
                <c:pt idx="0">
                  <c:v>0.31192660550458717</c:v>
                </c:pt>
                <c:pt idx="1">
                  <c:v>0.68807339449541283</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ysClr val="window" lastClr="FFFFFF"/>
    </a:solidFill>
    <a:ln w="25400" cap="flat" cmpd="sng" algn="ctr">
      <a:solidFill>
        <a:srgbClr val="4F81BD"/>
      </a:solidFill>
      <a:prstDash val="solid"/>
    </a:ln>
    <a:effectLst/>
  </c:spPr>
  <c:txPr>
    <a:bodyPr/>
    <a:lstStyle/>
    <a:p>
      <a:pPr>
        <a:defRPr>
          <a:solidFill>
            <a:sysClr val="windowText" lastClr="000000"/>
          </a:solidFill>
          <a:latin typeface="+mn-lt"/>
          <a:ea typeface="+mn-ea"/>
          <a:cs typeface="+mn-cs"/>
        </a:defRPr>
      </a:pPr>
      <a:endParaRPr lang="fr-F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8372953380827393E-2"/>
          <c:y val="0.13782938149680443"/>
          <c:w val="0.80515885514310714"/>
          <c:h val="0.70927532363539303"/>
        </c:manualLayout>
      </c:layout>
      <c:pie3DChart>
        <c:varyColors val="1"/>
        <c:ser>
          <c:idx val="0"/>
          <c:order val="0"/>
          <c:explosion val="25"/>
          <c:dPt>
            <c:idx val="0"/>
            <c:bubble3D val="0"/>
            <c:spPr>
              <a:solidFill>
                <a:srgbClr val="00B0F0"/>
              </a:solidFill>
            </c:spPr>
          </c:dPt>
          <c:dPt>
            <c:idx val="1"/>
            <c:bubble3D val="0"/>
            <c:explosion val="63"/>
            <c:spPr>
              <a:solidFill>
                <a:schemeClr val="accent6">
                  <a:lumMod val="60000"/>
                  <a:lumOff val="40000"/>
                </a:schemeClr>
              </a:solidFill>
            </c:spPr>
          </c:dPt>
          <c:dLbls>
            <c:dLbl>
              <c:idx val="0"/>
              <c:layout>
                <c:manualLayout>
                  <c:x val="-0.14625421822272217"/>
                  <c:y val="4.9678959621572726E-2"/>
                </c:manualLayout>
              </c:layout>
              <c:showLegendKey val="0"/>
              <c:showVal val="0"/>
              <c:showCatName val="1"/>
              <c:showSerName val="0"/>
              <c:showPercent val="1"/>
              <c:showBubbleSize val="0"/>
            </c:dLbl>
            <c:dLbl>
              <c:idx val="1"/>
              <c:layout>
                <c:manualLayout>
                  <c:x val="0.14857980343697913"/>
                  <c:y val="-0.30579058973560508"/>
                </c:manualLayout>
              </c:layout>
              <c:showLegendKey val="0"/>
              <c:showVal val="0"/>
              <c:showCatName val="1"/>
              <c:showSerName val="0"/>
              <c:showPercent val="1"/>
              <c:showBubbleSize val="0"/>
            </c:dLbl>
            <c:txPr>
              <a:bodyPr/>
              <a:lstStyle/>
              <a:p>
                <a:pPr>
                  <a:defRPr sz="1050" b="1"/>
                </a:pPr>
                <a:endParaRPr lang="fr-FR"/>
              </a:p>
            </c:txPr>
            <c:showLegendKey val="0"/>
            <c:showVal val="0"/>
            <c:showCatName val="1"/>
            <c:showSerName val="0"/>
            <c:showPercent val="1"/>
            <c:showBubbleSize val="0"/>
            <c:showLeaderLines val="1"/>
          </c:dLbls>
          <c:cat>
            <c:strRef>
              <c:f>couple!$D$3:$E$3</c:f>
              <c:strCache>
                <c:ptCount val="2"/>
                <c:pt idx="0">
                  <c:v>oui</c:v>
                </c:pt>
                <c:pt idx="1">
                  <c:v>non</c:v>
                </c:pt>
              </c:strCache>
            </c:strRef>
          </c:cat>
          <c:val>
            <c:numRef>
              <c:f>couple!$D$5:$E$5</c:f>
              <c:numCache>
                <c:formatCode>0%</c:formatCode>
                <c:ptCount val="2"/>
                <c:pt idx="0">
                  <c:v>0.21100917431192662</c:v>
                </c:pt>
                <c:pt idx="1">
                  <c:v>0.78899082568807344</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2462473089740191E-2"/>
          <c:y val="0.13234095738032745"/>
          <c:w val="0.7926031437081601"/>
          <c:h val="0.73531808523934505"/>
        </c:manualLayout>
      </c:layout>
      <c:pie3DChart>
        <c:varyColors val="1"/>
        <c:ser>
          <c:idx val="0"/>
          <c:order val="0"/>
          <c:explosion val="25"/>
          <c:dPt>
            <c:idx val="0"/>
            <c:bubble3D val="0"/>
            <c:spPr>
              <a:solidFill>
                <a:srgbClr val="00B0F0"/>
              </a:solidFill>
            </c:spPr>
          </c:dPt>
          <c:dPt>
            <c:idx val="1"/>
            <c:bubble3D val="0"/>
            <c:spPr>
              <a:solidFill>
                <a:schemeClr val="accent6">
                  <a:lumMod val="60000"/>
                  <a:lumOff val="40000"/>
                </a:schemeClr>
              </a:solidFill>
            </c:spPr>
          </c:dPt>
          <c:dLbls>
            <c:dLbl>
              <c:idx val="0"/>
              <c:layout>
                <c:manualLayout>
                  <c:x val="-0.22904451006124235"/>
                  <c:y val="-0.12433362496354622"/>
                </c:manualLayout>
              </c:layout>
              <c:showLegendKey val="0"/>
              <c:showVal val="0"/>
              <c:showCatName val="1"/>
              <c:showSerName val="0"/>
              <c:showPercent val="1"/>
              <c:showBubbleSize val="0"/>
            </c:dLbl>
            <c:dLbl>
              <c:idx val="1"/>
              <c:layout>
                <c:manualLayout>
                  <c:x val="0.16637674978127734"/>
                  <c:y val="7.0088582677165348E-2"/>
                </c:manualLayout>
              </c:layout>
              <c:showLegendKey val="0"/>
              <c:showVal val="0"/>
              <c:showCatName val="1"/>
              <c:showSerName val="0"/>
              <c:showPercent val="1"/>
              <c:showBubbleSize val="0"/>
            </c:dLbl>
            <c:txPr>
              <a:bodyPr/>
              <a:lstStyle/>
              <a:p>
                <a:pPr>
                  <a:defRPr sz="1050" b="1"/>
                </a:pPr>
                <a:endParaRPr lang="fr-FR"/>
              </a:p>
            </c:txPr>
            <c:showLegendKey val="0"/>
            <c:showVal val="0"/>
            <c:showCatName val="1"/>
            <c:showSerName val="0"/>
            <c:showPercent val="1"/>
            <c:showBubbleSize val="0"/>
            <c:showLeaderLines val="1"/>
          </c:dLbls>
          <c:cat>
            <c:strRef>
              <c:f>'soin psy'!$F$5:$G$5</c:f>
              <c:strCache>
                <c:ptCount val="2"/>
                <c:pt idx="0">
                  <c:v>oui</c:v>
                </c:pt>
                <c:pt idx="1">
                  <c:v>non</c:v>
                </c:pt>
              </c:strCache>
            </c:strRef>
          </c:cat>
          <c:val>
            <c:numRef>
              <c:f>'soin psy'!$F$7:$G$7</c:f>
              <c:numCache>
                <c:formatCode>0%</c:formatCode>
                <c:ptCount val="2"/>
                <c:pt idx="0">
                  <c:v>0.57798165137614677</c:v>
                </c:pt>
                <c:pt idx="1">
                  <c:v>0.42201834862385323</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ysClr val="window" lastClr="FFFFFF"/>
    </a:solidFill>
    <a:ln w="25400" cap="flat" cmpd="sng" algn="ctr">
      <a:solidFill>
        <a:srgbClr val="4F81BD"/>
      </a:solidFill>
      <a:prstDash val="solid"/>
    </a:ln>
    <a:effectLst/>
  </c:spPr>
  <c:txPr>
    <a:bodyPr/>
    <a:lstStyle/>
    <a:p>
      <a:pPr>
        <a:defRPr>
          <a:solidFill>
            <a:sysClr val="windowText" lastClr="000000"/>
          </a:solidFill>
          <a:latin typeface="+mn-lt"/>
          <a:ea typeface="+mn-ea"/>
          <a:cs typeface="+mn-cs"/>
        </a:defRPr>
      </a:pPr>
      <a:endParaRPr lang="fr-F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5757536225131622"/>
          <c:y val="0.27802321501256194"/>
          <c:w val="0.55979996583267333"/>
          <c:h val="0.47097926930256712"/>
        </c:manualLayout>
      </c:layout>
      <c:pie3DChart>
        <c:varyColors val="1"/>
        <c:ser>
          <c:idx val="0"/>
          <c:order val="0"/>
          <c:explosion val="25"/>
          <c:dPt>
            <c:idx val="0"/>
            <c:bubble3D val="0"/>
            <c:spPr>
              <a:solidFill>
                <a:srgbClr val="00B0F0"/>
              </a:solidFill>
            </c:spPr>
          </c:dPt>
          <c:dPt>
            <c:idx val="1"/>
            <c:bubble3D val="0"/>
            <c:spPr>
              <a:solidFill>
                <a:schemeClr val="accent6">
                  <a:lumMod val="60000"/>
                  <a:lumOff val="40000"/>
                </a:schemeClr>
              </a:solidFill>
            </c:spPr>
          </c:dPt>
          <c:dLbls>
            <c:dLbl>
              <c:idx val="0"/>
              <c:spPr/>
              <c:txPr>
                <a:bodyPr/>
                <a:lstStyle/>
                <a:p>
                  <a:pPr>
                    <a:defRPr sz="1000" b="1"/>
                  </a:pPr>
                  <a:endParaRPr lang="fr-FR"/>
                </a:p>
              </c:txPr>
              <c:showLegendKey val="0"/>
              <c:showVal val="0"/>
              <c:showCatName val="1"/>
              <c:showSerName val="0"/>
              <c:showPercent val="1"/>
              <c:showBubbleSize val="0"/>
            </c:dLbl>
            <c:dLbl>
              <c:idx val="1"/>
              <c:layout>
                <c:manualLayout>
                  <c:x val="1.0187556737940145E-2"/>
                  <c:y val="-7.3517741947169798E-2"/>
                </c:manualLayout>
              </c:layout>
              <c:showLegendKey val="0"/>
              <c:showVal val="0"/>
              <c:showCatName val="1"/>
              <c:showSerName val="0"/>
              <c:showPercent val="1"/>
              <c:showBubbleSize val="0"/>
            </c:dLbl>
            <c:dLbl>
              <c:idx val="2"/>
              <c:layout>
                <c:manualLayout>
                  <c:x val="5.9492209938404164E-2"/>
                  <c:y val="-0.26881160688247302"/>
                </c:manualLayout>
              </c:layout>
              <c:showLegendKey val="0"/>
              <c:showVal val="0"/>
              <c:showCatName val="1"/>
              <c:showSerName val="0"/>
              <c:showPercent val="1"/>
              <c:showBubbleSize val="0"/>
            </c:dLbl>
            <c:dLbl>
              <c:idx val="3"/>
              <c:layout>
                <c:manualLayout>
                  <c:x val="2.5528945232311524E-3"/>
                  <c:y val="-4.6863923557076123E-2"/>
                </c:manualLayout>
              </c:layout>
              <c:showLegendKey val="0"/>
              <c:showVal val="0"/>
              <c:showCatName val="1"/>
              <c:showSerName val="0"/>
              <c:showPercent val="1"/>
              <c:showBubbleSize val="0"/>
            </c:dLbl>
            <c:txPr>
              <a:bodyPr/>
              <a:lstStyle/>
              <a:p>
                <a:pPr>
                  <a:defRPr sz="1050" b="1"/>
                </a:pPr>
                <a:endParaRPr lang="fr-FR"/>
              </a:p>
            </c:txPr>
            <c:showLegendKey val="0"/>
            <c:showVal val="0"/>
            <c:showCatName val="1"/>
            <c:showSerName val="0"/>
            <c:showPercent val="1"/>
            <c:showBubbleSize val="0"/>
            <c:showLeaderLines val="1"/>
          </c:dLbls>
          <c:cat>
            <c:strRef>
              <c:f>travail!$G$3:$J$3</c:f>
              <c:strCache>
                <c:ptCount val="4"/>
                <c:pt idx="0">
                  <c:v>oui - 
milieu ordinaire</c:v>
                </c:pt>
                <c:pt idx="1">
                  <c:v>oui - milieu protégé</c:v>
                </c:pt>
                <c:pt idx="2">
                  <c:v>non</c:v>
                </c:pt>
                <c:pt idx="3">
                  <c:v>retraités</c:v>
                </c:pt>
              </c:strCache>
            </c:strRef>
          </c:cat>
          <c:val>
            <c:numRef>
              <c:f>travail!$G$5:$J$5</c:f>
              <c:numCache>
                <c:formatCode>0%</c:formatCode>
                <c:ptCount val="4"/>
                <c:pt idx="0">
                  <c:v>7.3394495412844041E-2</c:v>
                </c:pt>
                <c:pt idx="1">
                  <c:v>0.12844036697247707</c:v>
                </c:pt>
                <c:pt idx="2">
                  <c:v>0.73394495412844041</c:v>
                </c:pt>
                <c:pt idx="3">
                  <c:v>6.4220183486238536E-2</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ysClr val="window" lastClr="FFFFFF"/>
    </a:solidFill>
    <a:ln w="25400" cap="flat" cmpd="sng" algn="ctr">
      <a:solidFill>
        <a:srgbClr val="4F81BD"/>
      </a:solidFill>
      <a:prstDash val="solid"/>
    </a:ln>
    <a:effectLst/>
  </c:spPr>
  <c:txPr>
    <a:bodyPr/>
    <a:lstStyle/>
    <a:p>
      <a:pPr>
        <a:defRPr>
          <a:solidFill>
            <a:sysClr val="windowText" lastClr="000000"/>
          </a:solidFill>
          <a:latin typeface="+mn-lt"/>
          <a:ea typeface="+mn-ea"/>
          <a:cs typeface="+mn-cs"/>
        </a:defRPr>
      </a:pPr>
      <a:endParaRPr lang="fr-F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9290123456790122E-2"/>
          <c:y val="5.9544323975209916E-2"/>
          <c:w val="0.828572490761601"/>
          <c:h val="0.75206156048675732"/>
        </c:manualLayout>
      </c:layout>
      <c:pie3DChart>
        <c:varyColors val="1"/>
        <c:ser>
          <c:idx val="0"/>
          <c:order val="0"/>
          <c:explosion val="22"/>
          <c:dPt>
            <c:idx val="0"/>
            <c:bubble3D val="0"/>
            <c:spPr>
              <a:solidFill>
                <a:srgbClr val="00B0F0"/>
              </a:solidFill>
            </c:spPr>
          </c:dPt>
          <c:dPt>
            <c:idx val="1"/>
            <c:bubble3D val="0"/>
            <c:spPr>
              <a:solidFill>
                <a:schemeClr val="accent6">
                  <a:lumMod val="60000"/>
                  <a:lumOff val="40000"/>
                </a:schemeClr>
              </a:solidFill>
            </c:spPr>
          </c:dPt>
          <c:dLbls>
            <c:dLbl>
              <c:idx val="0"/>
              <c:layout>
                <c:manualLayout>
                  <c:x val="-0.23623053368328958"/>
                  <c:y val="-6.5808847064848561E-2"/>
                </c:manualLayout>
              </c:layout>
              <c:showLegendKey val="0"/>
              <c:showVal val="0"/>
              <c:showCatName val="1"/>
              <c:showSerName val="0"/>
              <c:showPercent val="1"/>
              <c:showBubbleSize val="0"/>
            </c:dLbl>
            <c:dLbl>
              <c:idx val="1"/>
              <c:layout>
                <c:manualLayout>
                  <c:x val="0.1217166692690326"/>
                  <c:y val="6.8699117155810063E-2"/>
                </c:manualLayout>
              </c:layout>
              <c:showLegendKey val="0"/>
              <c:showVal val="0"/>
              <c:showCatName val="1"/>
              <c:showSerName val="0"/>
              <c:showPercent val="1"/>
              <c:showBubbleSize val="0"/>
            </c:dLbl>
            <c:txPr>
              <a:bodyPr/>
              <a:lstStyle/>
              <a:p>
                <a:pPr>
                  <a:defRPr sz="900" b="1"/>
                </a:pPr>
                <a:endParaRPr lang="fr-FR"/>
              </a:p>
            </c:txPr>
            <c:showLegendKey val="0"/>
            <c:showVal val="0"/>
            <c:showCatName val="1"/>
            <c:showSerName val="0"/>
            <c:showPercent val="1"/>
            <c:showBubbleSize val="0"/>
            <c:showLeaderLines val="1"/>
          </c:dLbls>
          <c:cat>
            <c:strRef>
              <c:f>protection1!$G$3:$H$3</c:f>
              <c:strCache>
                <c:ptCount val="2"/>
                <c:pt idx="0">
                  <c:v>Sans protection juridique</c:v>
                </c:pt>
                <c:pt idx="1">
                  <c:v>Avec protection juridique</c:v>
                </c:pt>
              </c:strCache>
            </c:strRef>
          </c:cat>
          <c:val>
            <c:numRef>
              <c:f>protection1!$G$5:$H$5</c:f>
              <c:numCache>
                <c:formatCode>0%</c:formatCode>
                <c:ptCount val="2"/>
                <c:pt idx="0">
                  <c:v>0.5321100917431193</c:v>
                </c:pt>
                <c:pt idx="1">
                  <c:v>0.46788990825688076</c:v>
                </c:pt>
              </c:numCache>
            </c:numRef>
          </c:val>
        </c:ser>
        <c:dLbls>
          <c:showLegendKey val="0"/>
          <c:showVal val="0"/>
          <c:showCatName val="1"/>
          <c:showSerName val="0"/>
          <c:showPercent val="1"/>
          <c:showBubbleSize val="0"/>
          <c:showLeaderLines val="1"/>
        </c:dLbls>
      </c:pie3DChart>
      <c:spPr>
        <a:ln>
          <a:noFill/>
        </a:ln>
      </c:spPr>
    </c:plotArea>
    <c:plotVisOnly val="1"/>
    <c:dispBlanksAs val="gap"/>
    <c:showDLblsOverMax val="0"/>
  </c:chart>
  <c:spPr>
    <a:solidFill>
      <a:sysClr val="window" lastClr="FFFFFF"/>
    </a:solidFill>
    <a:ln w="25400" cap="flat" cmpd="sng" algn="ctr">
      <a:solidFill>
        <a:srgbClr val="4F81BD"/>
      </a:solidFill>
      <a:prstDash val="solid"/>
    </a:ln>
    <a:effectLst/>
  </c:spPr>
  <c:txPr>
    <a:bodyPr/>
    <a:lstStyle/>
    <a:p>
      <a:pPr>
        <a:defRPr>
          <a:solidFill>
            <a:sysClr val="windowText" lastClr="000000"/>
          </a:solidFill>
          <a:latin typeface="+mn-lt"/>
          <a:ea typeface="+mn-ea"/>
          <a:cs typeface="+mn-cs"/>
        </a:defRPr>
      </a:pPr>
      <a:endParaRPr lang="fr-FR"/>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1258619846432239"/>
          <c:y val="0.15250057157489461"/>
          <c:w val="0.78741380153567764"/>
          <c:h val="0.62444218862886036"/>
        </c:manualLayout>
      </c:layout>
      <c:pie3DChart>
        <c:varyColors val="1"/>
        <c:ser>
          <c:idx val="0"/>
          <c:order val="0"/>
          <c:explosion val="25"/>
          <c:dPt>
            <c:idx val="0"/>
            <c:bubble3D val="0"/>
            <c:spPr>
              <a:solidFill>
                <a:srgbClr val="00B0F0"/>
              </a:solidFill>
            </c:spPr>
          </c:dPt>
          <c:dPt>
            <c:idx val="1"/>
            <c:bubble3D val="0"/>
            <c:spPr>
              <a:solidFill>
                <a:schemeClr val="accent6">
                  <a:lumMod val="60000"/>
                  <a:lumOff val="40000"/>
                </a:schemeClr>
              </a:solidFill>
            </c:spPr>
          </c:dPt>
          <c:dLbls>
            <c:dLbl>
              <c:idx val="0"/>
              <c:layout>
                <c:manualLayout>
                  <c:x val="-0.17417844508566863"/>
                  <c:y val="-7.0376690718538235E-2"/>
                </c:manualLayout>
              </c:layout>
              <c:showLegendKey val="0"/>
              <c:showVal val="0"/>
              <c:showCatName val="1"/>
              <c:showSerName val="0"/>
              <c:showPercent val="1"/>
              <c:showBubbleSize val="0"/>
            </c:dLbl>
            <c:dLbl>
              <c:idx val="1"/>
              <c:layout>
                <c:manualLayout>
                  <c:x val="0.14750020377887546"/>
                  <c:y val="-7.0041976460259545E-2"/>
                </c:manualLayout>
              </c:layout>
              <c:showLegendKey val="0"/>
              <c:showVal val="0"/>
              <c:showCatName val="1"/>
              <c:showSerName val="0"/>
              <c:showPercent val="1"/>
              <c:showBubbleSize val="0"/>
            </c:dLbl>
            <c:dLbl>
              <c:idx val="2"/>
              <c:layout>
                <c:manualLayout>
                  <c:x val="1.8082652862836592E-2"/>
                  <c:y val="-2.3155403901873005E-2"/>
                </c:manualLayout>
              </c:layout>
              <c:showLegendKey val="0"/>
              <c:showVal val="0"/>
              <c:showCatName val="1"/>
              <c:showSerName val="0"/>
              <c:showPercent val="1"/>
              <c:showBubbleSize val="0"/>
            </c:dLbl>
            <c:dLbl>
              <c:idx val="3"/>
              <c:layout>
                <c:manualLayout>
                  <c:x val="0.12472042260540217"/>
                  <c:y val="0"/>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protection2!$D$8:$G$8</c:f>
              <c:strCache>
                <c:ptCount val="4"/>
                <c:pt idx="0">
                  <c:v>ATMP</c:v>
                </c:pt>
                <c:pt idx="1">
                  <c:v>autre ASSO</c:v>
                </c:pt>
                <c:pt idx="2">
                  <c:v>privée</c:v>
                </c:pt>
                <c:pt idx="3">
                  <c:v>famille</c:v>
                </c:pt>
              </c:strCache>
            </c:strRef>
          </c:cat>
          <c:val>
            <c:numRef>
              <c:f>protection2!$D$10:$G$10</c:f>
              <c:numCache>
                <c:formatCode>0%</c:formatCode>
                <c:ptCount val="4"/>
                <c:pt idx="0">
                  <c:v>0.56862745098039214</c:v>
                </c:pt>
                <c:pt idx="1">
                  <c:v>0.31372549019607843</c:v>
                </c:pt>
                <c:pt idx="2">
                  <c:v>3.9215686274509803E-2</c:v>
                </c:pt>
                <c:pt idx="3">
                  <c:v>7.8431372549019607E-2</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ysClr val="window" lastClr="FFFFFF"/>
    </a:solidFill>
    <a:ln w="25400" cap="flat" cmpd="sng" algn="ctr">
      <a:solidFill>
        <a:srgbClr val="4F81BD"/>
      </a:solidFill>
      <a:prstDash val="solid"/>
    </a:ln>
    <a:effectLst/>
  </c:spPr>
  <c:txPr>
    <a:bodyPr/>
    <a:lstStyle/>
    <a:p>
      <a:pPr>
        <a:defRPr>
          <a:solidFill>
            <a:sysClr val="windowText" lastClr="000000"/>
          </a:solidFill>
          <a:latin typeface="+mn-lt"/>
          <a:ea typeface="+mn-ea"/>
          <a:cs typeface="+mn-cs"/>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64DD-C051-4333-BFF9-0B6854D4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5558</Words>
  <Characters>30574</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Patricia Vieu</cp:lastModifiedBy>
  <cp:revision>3</cp:revision>
  <cp:lastPrinted>2017-06-19T15:01:00Z</cp:lastPrinted>
  <dcterms:created xsi:type="dcterms:W3CDTF">2017-06-20T08:25:00Z</dcterms:created>
  <dcterms:modified xsi:type="dcterms:W3CDTF">2017-06-20T08:28:00Z</dcterms:modified>
</cp:coreProperties>
</file>